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447F48" w14:textId="353E3912" w:rsidR="003B2B3A" w:rsidRPr="006C17BA" w:rsidRDefault="00D570BD" w:rsidP="00D570BD">
      <w:pPr>
        <w:rPr>
          <w:sz w:val="19"/>
          <w:szCs w:val="19"/>
          <w:lang w:val="en-US"/>
        </w:rPr>
      </w:pPr>
      <w:r w:rsidRPr="006C17BA">
        <w:rPr>
          <w:sz w:val="19"/>
          <w:szCs w:val="19"/>
          <w:lang w:val="en-US"/>
        </w:rPr>
        <w:t>Relationships Australia (QLD) is committed to protecting the privacy of the information that we collect about you during your time with our service.</w:t>
      </w:r>
      <w:r w:rsidR="00310A28" w:rsidRPr="006C17BA">
        <w:rPr>
          <w:sz w:val="19"/>
          <w:szCs w:val="19"/>
          <w:lang w:val="en-US"/>
        </w:rPr>
        <w:t xml:space="preserve">  We make sure that when we collect, use, store and share your personal information and respond to your requests to access and correct it, we comply with the </w:t>
      </w:r>
      <w:r w:rsidR="00310A28" w:rsidRPr="006C17BA">
        <w:rPr>
          <w:i/>
          <w:sz w:val="19"/>
          <w:szCs w:val="19"/>
          <w:lang w:val="en-US"/>
        </w:rPr>
        <w:t xml:space="preserve">Privacy Act 1988 </w:t>
      </w:r>
      <w:r w:rsidR="00310A28" w:rsidRPr="006C17BA">
        <w:rPr>
          <w:sz w:val="19"/>
          <w:szCs w:val="19"/>
          <w:lang w:val="en-US"/>
        </w:rPr>
        <w:t xml:space="preserve">and the </w:t>
      </w:r>
      <w:r w:rsidR="00310A28" w:rsidRPr="006C17BA">
        <w:rPr>
          <w:i/>
          <w:sz w:val="19"/>
          <w:szCs w:val="19"/>
          <w:lang w:val="en-US"/>
        </w:rPr>
        <w:t>Australian Privacy Principles</w:t>
      </w:r>
      <w:r w:rsidR="00310A28" w:rsidRPr="006C17BA">
        <w:rPr>
          <w:sz w:val="19"/>
          <w:szCs w:val="19"/>
          <w:lang w:val="en-US"/>
        </w:rPr>
        <w:t xml:space="preserve"> (APP’s).</w:t>
      </w:r>
    </w:p>
    <w:p w14:paraId="039AD3FB" w14:textId="77777777" w:rsidR="00310A28" w:rsidRPr="006C17BA" w:rsidRDefault="00310A28" w:rsidP="00D570BD">
      <w:pPr>
        <w:rPr>
          <w:sz w:val="19"/>
          <w:szCs w:val="19"/>
          <w:lang w:val="en-US"/>
        </w:rPr>
      </w:pPr>
    </w:p>
    <w:p w14:paraId="0BCEAE7C" w14:textId="61FE5C5F" w:rsidR="00310A28" w:rsidRPr="006C17BA" w:rsidRDefault="00310A28" w:rsidP="00D570BD">
      <w:pPr>
        <w:rPr>
          <w:b/>
          <w:sz w:val="19"/>
          <w:szCs w:val="19"/>
          <w:lang w:val="en-US"/>
        </w:rPr>
      </w:pPr>
      <w:r w:rsidRPr="006C17BA">
        <w:rPr>
          <w:b/>
          <w:sz w:val="19"/>
          <w:szCs w:val="19"/>
          <w:lang w:val="en-US"/>
        </w:rPr>
        <w:t>Kind of information we keep about you</w:t>
      </w:r>
    </w:p>
    <w:p w14:paraId="00E70A6D" w14:textId="62F85653" w:rsidR="00310A28" w:rsidRPr="006C17BA" w:rsidRDefault="00310A28" w:rsidP="00310A28">
      <w:pPr>
        <w:rPr>
          <w:sz w:val="19"/>
          <w:szCs w:val="19"/>
          <w:lang w:val="en-US"/>
        </w:rPr>
      </w:pPr>
      <w:r w:rsidRPr="006C17BA">
        <w:rPr>
          <w:sz w:val="19"/>
          <w:szCs w:val="19"/>
          <w:lang w:val="en-US"/>
        </w:rPr>
        <w:t>RAQ provide a range of services, such as counselling and mediation. In order to provide these services effectively, we collect personal information such as your name, address</w:t>
      </w:r>
      <w:r w:rsidR="003E44D8">
        <w:rPr>
          <w:sz w:val="19"/>
          <w:szCs w:val="19"/>
          <w:lang w:val="en-US"/>
        </w:rPr>
        <w:t xml:space="preserve"> and</w:t>
      </w:r>
      <w:r w:rsidRPr="006C17BA">
        <w:rPr>
          <w:sz w:val="19"/>
          <w:szCs w:val="19"/>
          <w:lang w:val="en-US"/>
        </w:rPr>
        <w:t xml:space="preserve"> telephone number as well as information about your circumstances</w:t>
      </w:r>
      <w:r w:rsidR="0006754D">
        <w:rPr>
          <w:sz w:val="19"/>
          <w:szCs w:val="19"/>
          <w:lang w:val="en-US"/>
        </w:rPr>
        <w:t>,</w:t>
      </w:r>
      <w:r w:rsidRPr="006C17BA">
        <w:rPr>
          <w:sz w:val="19"/>
          <w:szCs w:val="19"/>
          <w:lang w:val="en-US"/>
        </w:rPr>
        <w:t xml:space="preserve"> which help us understand your situation and service needs.  We may also collect sensitive information including information about your health, partner and family details, or details about other service providers you are involved with. </w:t>
      </w:r>
    </w:p>
    <w:p w14:paraId="0C8DD036" w14:textId="77777777" w:rsidR="00310A28" w:rsidRPr="006C17BA" w:rsidRDefault="00310A28" w:rsidP="00D570BD">
      <w:pPr>
        <w:rPr>
          <w:b/>
          <w:sz w:val="19"/>
          <w:szCs w:val="19"/>
          <w:lang w:val="en-US"/>
        </w:rPr>
      </w:pPr>
    </w:p>
    <w:p w14:paraId="68439D48" w14:textId="0577835D" w:rsidR="00D7116B" w:rsidRPr="006C17BA" w:rsidRDefault="000A7CED" w:rsidP="00D570BD">
      <w:pPr>
        <w:rPr>
          <w:b/>
          <w:sz w:val="19"/>
          <w:szCs w:val="19"/>
          <w:lang w:val="en-US"/>
        </w:rPr>
      </w:pPr>
      <w:r w:rsidRPr="006C17BA">
        <w:rPr>
          <w:b/>
          <w:sz w:val="19"/>
          <w:szCs w:val="19"/>
          <w:lang w:val="en-US"/>
        </w:rPr>
        <w:t xml:space="preserve">How we keep your information </w:t>
      </w:r>
      <w:r w:rsidR="00310A28" w:rsidRPr="006C17BA">
        <w:rPr>
          <w:b/>
          <w:sz w:val="19"/>
          <w:szCs w:val="19"/>
          <w:lang w:val="en-US"/>
        </w:rPr>
        <w:t>safe</w:t>
      </w:r>
    </w:p>
    <w:p w14:paraId="04F5B23F" w14:textId="6C148D62" w:rsidR="00D7116B" w:rsidRPr="006C17BA" w:rsidRDefault="00E46357" w:rsidP="00D570BD">
      <w:pPr>
        <w:rPr>
          <w:sz w:val="19"/>
          <w:szCs w:val="19"/>
          <w:lang w:val="en-US"/>
        </w:rPr>
      </w:pPr>
      <w:r w:rsidRPr="006C17BA">
        <w:rPr>
          <w:sz w:val="19"/>
          <w:szCs w:val="19"/>
          <w:lang w:val="en-US"/>
        </w:rPr>
        <w:t xml:space="preserve">RAQ store personal information in different ways including electronic and paper form. The security of this information is important to us and we take reasonable measures to ensure the information is stored safely to protect it from misuse, loss, unauthorized access, modification, interference or disclosure.  </w:t>
      </w:r>
    </w:p>
    <w:p w14:paraId="0307195E" w14:textId="77777777" w:rsidR="00E46357" w:rsidRPr="006C17BA" w:rsidRDefault="00E46357" w:rsidP="00D570BD">
      <w:pPr>
        <w:rPr>
          <w:sz w:val="19"/>
          <w:szCs w:val="19"/>
          <w:lang w:val="en-US"/>
        </w:rPr>
      </w:pPr>
    </w:p>
    <w:p w14:paraId="4FF3986F" w14:textId="6EA3D10E" w:rsidR="00D7116B" w:rsidRPr="006C17BA" w:rsidRDefault="00310A28" w:rsidP="00D570BD">
      <w:pPr>
        <w:rPr>
          <w:b/>
          <w:sz w:val="19"/>
          <w:szCs w:val="19"/>
          <w:lang w:val="en-US"/>
        </w:rPr>
      </w:pPr>
      <w:r w:rsidRPr="006C17BA">
        <w:rPr>
          <w:b/>
          <w:sz w:val="19"/>
          <w:szCs w:val="19"/>
          <w:lang w:val="en-US"/>
        </w:rPr>
        <w:t xml:space="preserve">What we do with your information </w:t>
      </w:r>
    </w:p>
    <w:p w14:paraId="4F2BC2C6" w14:textId="4D7A57AB" w:rsidR="00D7116B" w:rsidRPr="006C17BA" w:rsidRDefault="00CE3502" w:rsidP="00D570BD">
      <w:pPr>
        <w:rPr>
          <w:sz w:val="19"/>
          <w:szCs w:val="19"/>
          <w:lang w:val="en-US"/>
        </w:rPr>
      </w:pPr>
      <w:r w:rsidRPr="006C17BA">
        <w:rPr>
          <w:sz w:val="19"/>
          <w:szCs w:val="19"/>
          <w:lang w:val="en-US"/>
        </w:rPr>
        <w:t xml:space="preserve">We use your personal information: </w:t>
      </w:r>
    </w:p>
    <w:p w14:paraId="5623CAA9" w14:textId="701B4B85" w:rsidR="00FC0119" w:rsidRPr="006C17BA" w:rsidRDefault="00FC0119" w:rsidP="00FC0119">
      <w:pPr>
        <w:pStyle w:val="ListParagraph"/>
        <w:numPr>
          <w:ilvl w:val="0"/>
          <w:numId w:val="8"/>
        </w:numPr>
        <w:rPr>
          <w:sz w:val="19"/>
          <w:szCs w:val="19"/>
          <w:lang w:val="en-US"/>
        </w:rPr>
      </w:pPr>
      <w:r w:rsidRPr="006C17BA">
        <w:rPr>
          <w:sz w:val="19"/>
          <w:szCs w:val="19"/>
          <w:lang w:val="en-US"/>
        </w:rPr>
        <w:t>to provide you with services</w:t>
      </w:r>
    </w:p>
    <w:p w14:paraId="6C03FD5A" w14:textId="59CBB1DD" w:rsidR="00FC0119" w:rsidRPr="006C17BA" w:rsidRDefault="005667DE" w:rsidP="00FC0119">
      <w:pPr>
        <w:pStyle w:val="ListParagraph"/>
        <w:numPr>
          <w:ilvl w:val="0"/>
          <w:numId w:val="8"/>
        </w:numPr>
        <w:rPr>
          <w:sz w:val="19"/>
          <w:szCs w:val="19"/>
          <w:lang w:val="en-US"/>
        </w:rPr>
      </w:pPr>
      <w:r w:rsidRPr="006C17BA">
        <w:rPr>
          <w:sz w:val="19"/>
          <w:szCs w:val="19"/>
          <w:lang w:val="en-US"/>
        </w:rPr>
        <w:t>for pur</w:t>
      </w:r>
      <w:r w:rsidR="00FC0119" w:rsidRPr="006C17BA">
        <w:rPr>
          <w:sz w:val="19"/>
          <w:szCs w:val="19"/>
          <w:lang w:val="en-US"/>
        </w:rPr>
        <w:t>poses such as assessments, risk management and review in relation to your use of the service or program you are accessing</w:t>
      </w:r>
    </w:p>
    <w:p w14:paraId="5255866D" w14:textId="12F960C2" w:rsidR="00310A28" w:rsidRPr="006C17BA" w:rsidRDefault="00FC0119" w:rsidP="009B54FD">
      <w:pPr>
        <w:pStyle w:val="ListParagraph"/>
        <w:numPr>
          <w:ilvl w:val="0"/>
          <w:numId w:val="8"/>
        </w:numPr>
        <w:rPr>
          <w:sz w:val="19"/>
          <w:szCs w:val="19"/>
          <w:lang w:val="en-US"/>
        </w:rPr>
      </w:pPr>
      <w:r w:rsidRPr="006C17BA">
        <w:rPr>
          <w:sz w:val="19"/>
          <w:szCs w:val="19"/>
          <w:lang w:val="en-US"/>
        </w:rPr>
        <w:t>to identify and inform you of other relevant services and programs that may be of interest to you</w:t>
      </w:r>
    </w:p>
    <w:p w14:paraId="3612D6FE" w14:textId="77777777" w:rsidR="00310A28" w:rsidRPr="006C17BA" w:rsidRDefault="00310A28" w:rsidP="00D570BD">
      <w:pPr>
        <w:rPr>
          <w:sz w:val="19"/>
          <w:szCs w:val="19"/>
          <w:lang w:val="en-US"/>
        </w:rPr>
      </w:pPr>
    </w:p>
    <w:p w14:paraId="0020AC89" w14:textId="2B5CBBF2" w:rsidR="00D7116B" w:rsidRPr="006C17BA" w:rsidRDefault="00310A28" w:rsidP="00D570BD">
      <w:pPr>
        <w:rPr>
          <w:b/>
          <w:sz w:val="19"/>
          <w:szCs w:val="19"/>
          <w:lang w:val="en-US"/>
        </w:rPr>
      </w:pPr>
      <w:r w:rsidRPr="006C17BA">
        <w:rPr>
          <w:b/>
          <w:sz w:val="19"/>
          <w:szCs w:val="19"/>
          <w:lang w:val="en-US"/>
        </w:rPr>
        <w:t xml:space="preserve">How we share your information </w:t>
      </w:r>
    </w:p>
    <w:p w14:paraId="3F6EC682" w14:textId="6B80E3A2" w:rsidR="006C17BA" w:rsidRPr="003747E4" w:rsidRDefault="00310A28" w:rsidP="00D570BD">
      <w:pPr>
        <w:rPr>
          <w:sz w:val="19"/>
          <w:szCs w:val="19"/>
          <w:lang w:val="en-US"/>
        </w:rPr>
      </w:pPr>
      <w:r w:rsidRPr="003747E4">
        <w:rPr>
          <w:sz w:val="19"/>
          <w:szCs w:val="19"/>
          <w:lang w:val="en-US"/>
        </w:rPr>
        <w:t>We only share your personal information in very limited circum</w:t>
      </w:r>
      <w:r w:rsidR="00F333F9" w:rsidRPr="003747E4">
        <w:rPr>
          <w:sz w:val="19"/>
          <w:szCs w:val="19"/>
          <w:lang w:val="en-US"/>
        </w:rPr>
        <w:t>s</w:t>
      </w:r>
      <w:r w:rsidRPr="003747E4">
        <w:rPr>
          <w:sz w:val="19"/>
          <w:szCs w:val="19"/>
          <w:lang w:val="en-US"/>
        </w:rPr>
        <w:t xml:space="preserve">tances, where it is related to the service you are receiving. </w:t>
      </w:r>
      <w:r w:rsidR="006C17BA" w:rsidRPr="003747E4">
        <w:rPr>
          <w:sz w:val="19"/>
          <w:szCs w:val="19"/>
          <w:lang w:val="en-US"/>
        </w:rPr>
        <w:t xml:space="preserve">We will not disclose your personal information to anyone without your consent, unless it is to: </w:t>
      </w:r>
    </w:p>
    <w:p w14:paraId="793BC0EA" w14:textId="77777777" w:rsidR="006C17BA" w:rsidRPr="003747E4" w:rsidRDefault="006C17BA" w:rsidP="006C17BA">
      <w:pPr>
        <w:pStyle w:val="ListParagraph"/>
        <w:numPr>
          <w:ilvl w:val="0"/>
          <w:numId w:val="8"/>
        </w:numPr>
        <w:rPr>
          <w:sz w:val="19"/>
          <w:szCs w:val="19"/>
          <w:lang w:val="en-US"/>
        </w:rPr>
      </w:pPr>
      <w:r w:rsidRPr="003747E4">
        <w:rPr>
          <w:sz w:val="19"/>
          <w:szCs w:val="19"/>
          <w:lang w:val="en-US"/>
        </w:rPr>
        <w:t>comply with the law or when directed by a Court</w:t>
      </w:r>
    </w:p>
    <w:p w14:paraId="22C7A07F" w14:textId="77777777" w:rsidR="006C17BA" w:rsidRPr="003747E4" w:rsidRDefault="006C17BA" w:rsidP="006C17BA">
      <w:pPr>
        <w:pStyle w:val="ListParagraph"/>
        <w:numPr>
          <w:ilvl w:val="0"/>
          <w:numId w:val="8"/>
        </w:numPr>
        <w:rPr>
          <w:sz w:val="19"/>
          <w:szCs w:val="19"/>
          <w:lang w:val="en-US"/>
        </w:rPr>
      </w:pPr>
      <w:r w:rsidRPr="003747E4">
        <w:rPr>
          <w:sz w:val="19"/>
          <w:szCs w:val="19"/>
          <w:lang w:val="en-US"/>
        </w:rPr>
        <w:t>comply with a subpoena or summons</w:t>
      </w:r>
    </w:p>
    <w:p w14:paraId="7F1037BE" w14:textId="77777777" w:rsidR="006C17BA" w:rsidRPr="003747E4" w:rsidRDefault="006C17BA" w:rsidP="006C17BA">
      <w:pPr>
        <w:pStyle w:val="ListParagraph"/>
        <w:numPr>
          <w:ilvl w:val="0"/>
          <w:numId w:val="8"/>
        </w:numPr>
        <w:rPr>
          <w:sz w:val="19"/>
          <w:szCs w:val="19"/>
          <w:lang w:val="en-US"/>
        </w:rPr>
      </w:pPr>
      <w:r w:rsidRPr="003747E4">
        <w:rPr>
          <w:sz w:val="19"/>
          <w:szCs w:val="19"/>
          <w:lang w:val="en-US"/>
        </w:rPr>
        <w:t>protect a child who we have reasonable grounds to believe is being harmed or is at risk of harm</w:t>
      </w:r>
    </w:p>
    <w:p w14:paraId="2439351E" w14:textId="77777777" w:rsidR="006C17BA" w:rsidRPr="003747E4" w:rsidRDefault="006C17BA" w:rsidP="006C17BA">
      <w:pPr>
        <w:pStyle w:val="ListParagraph"/>
        <w:numPr>
          <w:ilvl w:val="0"/>
          <w:numId w:val="8"/>
        </w:numPr>
        <w:rPr>
          <w:sz w:val="19"/>
          <w:szCs w:val="19"/>
          <w:lang w:val="en-US"/>
        </w:rPr>
      </w:pPr>
      <w:r w:rsidRPr="003747E4">
        <w:rPr>
          <w:sz w:val="19"/>
          <w:szCs w:val="19"/>
          <w:lang w:val="en-US"/>
        </w:rPr>
        <w:t>prevent or lessen an act of violence or any threat to a person’s life, health or property, or</w:t>
      </w:r>
    </w:p>
    <w:p w14:paraId="340AE2CC" w14:textId="6F6D5BE8" w:rsidR="00E46357" w:rsidRPr="003747E4" w:rsidRDefault="006C17BA" w:rsidP="006C17BA">
      <w:pPr>
        <w:pStyle w:val="ListParagraph"/>
        <w:numPr>
          <w:ilvl w:val="0"/>
          <w:numId w:val="8"/>
        </w:numPr>
        <w:rPr>
          <w:sz w:val="19"/>
          <w:szCs w:val="19"/>
          <w:lang w:val="en-US"/>
        </w:rPr>
      </w:pPr>
      <w:r w:rsidRPr="003747E4">
        <w:rPr>
          <w:sz w:val="19"/>
          <w:szCs w:val="19"/>
          <w:lang w:val="en-US"/>
        </w:rPr>
        <w:t>ensure safety and reduce risk or harm</w:t>
      </w:r>
      <w:r w:rsidR="00310A28" w:rsidRPr="003747E4">
        <w:rPr>
          <w:sz w:val="19"/>
          <w:szCs w:val="19"/>
          <w:lang w:val="en-US"/>
        </w:rPr>
        <w:t xml:space="preserve"> </w:t>
      </w:r>
    </w:p>
    <w:p w14:paraId="0087A7F7" w14:textId="77777777" w:rsidR="00D7116B" w:rsidRPr="006C17BA" w:rsidRDefault="00D7116B" w:rsidP="00D570BD">
      <w:pPr>
        <w:rPr>
          <w:sz w:val="19"/>
          <w:szCs w:val="19"/>
          <w:lang w:val="en-US"/>
        </w:rPr>
      </w:pPr>
    </w:p>
    <w:p w14:paraId="05919D05" w14:textId="0BD2C8F9" w:rsidR="00D7116B" w:rsidRPr="003747E4" w:rsidRDefault="00310A28" w:rsidP="00D570BD">
      <w:pPr>
        <w:rPr>
          <w:b/>
          <w:sz w:val="19"/>
          <w:szCs w:val="19"/>
          <w:lang w:val="en-US"/>
        </w:rPr>
      </w:pPr>
      <w:r w:rsidRPr="003747E4">
        <w:rPr>
          <w:b/>
          <w:sz w:val="19"/>
          <w:szCs w:val="19"/>
          <w:lang w:val="en-US"/>
        </w:rPr>
        <w:t xml:space="preserve">What happens if you want to see your personal information </w:t>
      </w:r>
    </w:p>
    <w:p w14:paraId="7A593041" w14:textId="25ACBA1D" w:rsidR="00D570BD" w:rsidRPr="006C17BA" w:rsidRDefault="00B16636" w:rsidP="00D570BD">
      <w:pPr>
        <w:rPr>
          <w:sz w:val="19"/>
          <w:szCs w:val="19"/>
          <w:lang w:val="en-US"/>
        </w:rPr>
      </w:pPr>
      <w:r w:rsidRPr="003747E4">
        <w:rPr>
          <w:sz w:val="19"/>
          <w:szCs w:val="19"/>
          <w:lang w:val="en-US"/>
        </w:rPr>
        <w:t>You have the right to request access to the personal information we hold about you and can request to amend your personal information on the basis that it is inaccurate, incomplete, out of date or misleading</w:t>
      </w:r>
      <w:r w:rsidR="000A7CED" w:rsidRPr="003747E4">
        <w:rPr>
          <w:sz w:val="19"/>
          <w:szCs w:val="19"/>
          <w:lang w:val="en-US"/>
        </w:rPr>
        <w:t>.</w:t>
      </w:r>
      <w:r w:rsidR="000A7CED" w:rsidRPr="006C17BA">
        <w:rPr>
          <w:sz w:val="19"/>
          <w:szCs w:val="19"/>
          <w:lang w:val="en-US"/>
        </w:rPr>
        <w:t xml:space="preserve"> </w:t>
      </w:r>
      <w:r w:rsidR="00310A28" w:rsidRPr="006C17BA">
        <w:rPr>
          <w:sz w:val="19"/>
          <w:szCs w:val="19"/>
          <w:lang w:val="en-US"/>
        </w:rPr>
        <w:t>You</w:t>
      </w:r>
      <w:r w:rsidR="000A7CED" w:rsidRPr="006C17BA">
        <w:rPr>
          <w:sz w:val="19"/>
          <w:szCs w:val="19"/>
          <w:lang w:val="en-US"/>
        </w:rPr>
        <w:t xml:space="preserve"> may</w:t>
      </w:r>
      <w:r w:rsidR="00310A28" w:rsidRPr="006C17BA">
        <w:rPr>
          <w:sz w:val="19"/>
          <w:szCs w:val="19"/>
          <w:lang w:val="en-US"/>
        </w:rPr>
        <w:t xml:space="preserve"> also request that we share your</w:t>
      </w:r>
      <w:r w:rsidR="000A7CED" w:rsidRPr="006C17BA">
        <w:rPr>
          <w:sz w:val="19"/>
          <w:szCs w:val="19"/>
          <w:lang w:val="en-US"/>
        </w:rPr>
        <w:t xml:space="preserve"> information with another service provider or that a third party may request information from us. The </w:t>
      </w:r>
      <w:r w:rsidR="000A7CED" w:rsidRPr="006C17BA">
        <w:rPr>
          <w:i/>
          <w:sz w:val="19"/>
          <w:szCs w:val="19"/>
          <w:lang w:val="en-US"/>
        </w:rPr>
        <w:t xml:space="preserve">Right to Information Act 2009 </w:t>
      </w:r>
      <w:r w:rsidR="000A7CED" w:rsidRPr="006C17BA">
        <w:rPr>
          <w:sz w:val="19"/>
          <w:szCs w:val="19"/>
          <w:lang w:val="en-US"/>
        </w:rPr>
        <w:t>applies to RAQ clients who are also clients of a State Government Department (e.g. Department of Child Safety</w:t>
      </w:r>
      <w:r w:rsidRPr="006C17BA">
        <w:rPr>
          <w:sz w:val="19"/>
          <w:szCs w:val="19"/>
          <w:lang w:val="en-US"/>
        </w:rPr>
        <w:t>, Youth and Women</w:t>
      </w:r>
      <w:r w:rsidR="000A7CED" w:rsidRPr="006C17BA">
        <w:rPr>
          <w:sz w:val="19"/>
          <w:szCs w:val="19"/>
          <w:lang w:val="en-US"/>
        </w:rPr>
        <w:t>).</w:t>
      </w:r>
    </w:p>
    <w:p w14:paraId="6FF393E7" w14:textId="77777777" w:rsidR="000A7CED" w:rsidRPr="006C17BA" w:rsidRDefault="000A7CED" w:rsidP="00D570BD">
      <w:pPr>
        <w:rPr>
          <w:sz w:val="19"/>
          <w:szCs w:val="19"/>
          <w:lang w:val="en-US"/>
        </w:rPr>
      </w:pPr>
    </w:p>
    <w:p w14:paraId="6E7DF562" w14:textId="5BB0FFD3" w:rsidR="000A7CED" w:rsidRPr="006C17BA" w:rsidRDefault="000A7CED" w:rsidP="00D570BD">
      <w:pPr>
        <w:rPr>
          <w:sz w:val="19"/>
          <w:szCs w:val="19"/>
          <w:lang w:val="en-US"/>
        </w:rPr>
      </w:pPr>
      <w:r w:rsidRPr="006C17BA">
        <w:rPr>
          <w:sz w:val="19"/>
          <w:szCs w:val="19"/>
          <w:lang w:val="en-US"/>
        </w:rPr>
        <w:t xml:space="preserve">If you have any concerns or feedback on how we manage your privacy, you can also contact the Office of the Australian Information Commissioner (OAIC). Please refer to the OAIC website </w:t>
      </w:r>
      <w:hyperlink r:id="rId11" w:history="1">
        <w:r w:rsidRPr="006C17BA">
          <w:rPr>
            <w:rStyle w:val="Hyperlink"/>
            <w:sz w:val="19"/>
            <w:szCs w:val="19"/>
            <w:lang w:val="en-US"/>
          </w:rPr>
          <w:t>www.oaic.gov.au</w:t>
        </w:r>
      </w:hyperlink>
      <w:r w:rsidR="005A3E81">
        <w:rPr>
          <w:rStyle w:val="Hyperlink"/>
          <w:sz w:val="19"/>
          <w:szCs w:val="19"/>
          <w:lang w:val="en-US"/>
        </w:rPr>
        <w:t>.</w:t>
      </w:r>
      <w:r w:rsidRPr="006C17BA">
        <w:rPr>
          <w:sz w:val="19"/>
          <w:szCs w:val="19"/>
          <w:lang w:val="en-US"/>
        </w:rPr>
        <w:t xml:space="preserve"> </w:t>
      </w:r>
    </w:p>
    <w:p w14:paraId="4217EEA7" w14:textId="77777777" w:rsidR="000A7CED" w:rsidRPr="006C17BA" w:rsidRDefault="000A7CED" w:rsidP="00D570BD">
      <w:pPr>
        <w:rPr>
          <w:sz w:val="19"/>
          <w:szCs w:val="19"/>
          <w:lang w:val="en-US"/>
        </w:rPr>
      </w:pPr>
    </w:p>
    <w:p w14:paraId="2B2B5768" w14:textId="20C01801" w:rsidR="000A7CED" w:rsidRPr="00D570BD" w:rsidRDefault="00FC0119" w:rsidP="00B16636">
      <w:pPr>
        <w:rPr>
          <w:lang w:val="en-US"/>
        </w:rPr>
      </w:pPr>
      <w:r w:rsidRPr="006C17BA">
        <w:rPr>
          <w:sz w:val="19"/>
          <w:szCs w:val="19"/>
          <w:lang w:val="en-US"/>
        </w:rPr>
        <w:t xml:space="preserve">You can read our full </w:t>
      </w:r>
      <w:r w:rsidRPr="006C17BA">
        <w:rPr>
          <w:i/>
          <w:sz w:val="19"/>
          <w:szCs w:val="19"/>
          <w:lang w:val="en-US"/>
        </w:rPr>
        <w:t xml:space="preserve">Privacy Policy </w:t>
      </w:r>
      <w:r w:rsidRPr="006C17BA">
        <w:rPr>
          <w:sz w:val="19"/>
          <w:szCs w:val="19"/>
          <w:lang w:val="en-US"/>
        </w:rPr>
        <w:t xml:space="preserve">on our website at </w:t>
      </w:r>
      <w:hyperlink r:id="rId12" w:history="1">
        <w:r w:rsidRPr="006C17BA">
          <w:rPr>
            <w:rStyle w:val="Hyperlink"/>
            <w:sz w:val="19"/>
            <w:szCs w:val="19"/>
            <w:lang w:val="en-US"/>
          </w:rPr>
          <w:t>www.raq.org.au</w:t>
        </w:r>
      </w:hyperlink>
      <w:r w:rsidRPr="006C17BA">
        <w:rPr>
          <w:sz w:val="19"/>
          <w:szCs w:val="19"/>
          <w:lang w:val="en-US"/>
        </w:rPr>
        <w:t xml:space="preserve"> or ask one of our staff for a copy</w:t>
      </w:r>
      <w:r>
        <w:rPr>
          <w:lang w:val="en-US"/>
        </w:rPr>
        <w:t>.</w:t>
      </w:r>
    </w:p>
    <w:sectPr w:rsidR="000A7CED" w:rsidRPr="00D570BD" w:rsidSect="001D42D9">
      <w:headerReference w:type="default" r:id="rId13"/>
      <w:footerReference w:type="default" r:id="rId14"/>
      <w:footerReference w:type="first" r:id="rId15"/>
      <w:pgSz w:w="11906" w:h="16838" w:code="9"/>
      <w:pgMar w:top="1418" w:right="1418" w:bottom="1418" w:left="1418" w:header="567" w:footer="567" w:gutter="0"/>
      <w:pgNumType w:start="1"/>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7975C5" w14:textId="77777777" w:rsidR="005B1078" w:rsidRDefault="005B1078">
      <w:pPr>
        <w:spacing w:line="240" w:lineRule="auto"/>
      </w:pPr>
      <w:r>
        <w:separator/>
      </w:r>
    </w:p>
  </w:endnote>
  <w:endnote w:type="continuationSeparator" w:id="0">
    <w:p w14:paraId="45D12B00" w14:textId="77777777" w:rsidR="005B1078" w:rsidRDefault="005B10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88BF8E" w14:textId="3A877C8A" w:rsidR="008412FD" w:rsidRPr="008412FD" w:rsidRDefault="0049353A" w:rsidP="008412FD">
    <w:pPr>
      <w:tabs>
        <w:tab w:val="right" w:pos="9070"/>
      </w:tabs>
      <w:spacing w:line="240" w:lineRule="auto"/>
      <w:rPr>
        <w:rFonts w:cs="Arial"/>
        <w:noProof/>
        <w:sz w:val="16"/>
        <w:szCs w:val="16"/>
        <w:lang w:val="en-US"/>
      </w:rPr>
    </w:pPr>
    <w:r>
      <w:rPr>
        <w:rFonts w:cs="Arial"/>
        <w:noProof/>
        <w:sz w:val="16"/>
        <w:szCs w:val="16"/>
        <w:lang w:val="en-US"/>
      </w:rPr>
      <w:t>SD</w:t>
    </w:r>
    <w:r w:rsidR="008412FD" w:rsidRPr="008412FD">
      <w:rPr>
        <w:rFonts w:cs="Arial"/>
        <w:noProof/>
        <w:sz w:val="16"/>
        <w:szCs w:val="16"/>
        <w:lang w:val="en-US"/>
      </w:rPr>
      <w:t xml:space="preserve"> – </w:t>
    </w:r>
    <w:r>
      <w:rPr>
        <w:rFonts w:cs="Arial"/>
        <w:noProof/>
        <w:sz w:val="16"/>
        <w:szCs w:val="16"/>
        <w:lang w:val="en-US"/>
      </w:rPr>
      <w:t>DOC</w:t>
    </w:r>
    <w:r w:rsidR="008412FD" w:rsidRPr="008412FD">
      <w:rPr>
        <w:rFonts w:cs="Arial"/>
        <w:noProof/>
        <w:sz w:val="16"/>
        <w:szCs w:val="16"/>
        <w:lang w:val="en-US"/>
      </w:rPr>
      <w:t xml:space="preserve"> – </w:t>
    </w:r>
    <w:r w:rsidR="001C2D90">
      <w:rPr>
        <w:rFonts w:cs="Arial"/>
        <w:noProof/>
        <w:sz w:val="16"/>
        <w:szCs w:val="16"/>
        <w:lang w:val="en-US"/>
      </w:rPr>
      <w:t>Privacy Information Sheet – V2</w:t>
    </w:r>
    <w:r>
      <w:rPr>
        <w:rFonts w:cs="Arial"/>
        <w:noProof/>
        <w:sz w:val="16"/>
        <w:szCs w:val="16"/>
        <w:lang w:val="en-US"/>
      </w:rPr>
      <w:t>.0</w:t>
    </w:r>
    <w:r w:rsidR="008412FD" w:rsidRPr="008412FD">
      <w:rPr>
        <w:rFonts w:cs="Arial"/>
        <w:noProof/>
        <w:sz w:val="16"/>
        <w:szCs w:val="16"/>
        <w:lang w:val="en-US"/>
      </w:rPr>
      <w:tab/>
      <w:t xml:space="preserve">Page </w:t>
    </w:r>
    <w:r w:rsidR="008412FD" w:rsidRPr="008412FD">
      <w:rPr>
        <w:rFonts w:cs="Arial"/>
        <w:noProof/>
        <w:sz w:val="16"/>
        <w:szCs w:val="16"/>
        <w:lang w:val="en-US"/>
      </w:rPr>
      <w:fldChar w:fldCharType="begin"/>
    </w:r>
    <w:r w:rsidR="008412FD" w:rsidRPr="008412FD">
      <w:rPr>
        <w:rFonts w:cs="Arial"/>
        <w:noProof/>
        <w:sz w:val="16"/>
        <w:szCs w:val="16"/>
        <w:lang w:val="en-US"/>
      </w:rPr>
      <w:instrText xml:space="preserve"> PAGE </w:instrText>
    </w:r>
    <w:r w:rsidR="008412FD" w:rsidRPr="008412FD">
      <w:rPr>
        <w:rFonts w:cs="Arial"/>
        <w:noProof/>
        <w:sz w:val="16"/>
        <w:szCs w:val="16"/>
        <w:lang w:val="en-US"/>
      </w:rPr>
      <w:fldChar w:fldCharType="separate"/>
    </w:r>
    <w:r w:rsidR="00F333F9">
      <w:rPr>
        <w:rFonts w:cs="Arial"/>
        <w:noProof/>
        <w:sz w:val="16"/>
        <w:szCs w:val="16"/>
        <w:lang w:val="en-US"/>
      </w:rPr>
      <w:t>1</w:t>
    </w:r>
    <w:r w:rsidR="008412FD" w:rsidRPr="008412FD">
      <w:rPr>
        <w:rFonts w:cs="Arial"/>
        <w:noProof/>
        <w:sz w:val="16"/>
        <w:szCs w:val="16"/>
        <w:lang w:val="en-US"/>
      </w:rPr>
      <w:fldChar w:fldCharType="end"/>
    </w:r>
    <w:r w:rsidR="008412FD" w:rsidRPr="008412FD">
      <w:rPr>
        <w:rFonts w:cs="Arial"/>
        <w:noProof/>
        <w:sz w:val="16"/>
        <w:szCs w:val="16"/>
        <w:lang w:val="en-US"/>
      </w:rPr>
      <w:t xml:space="preserve"> of </w:t>
    </w:r>
    <w:r w:rsidR="008412FD" w:rsidRPr="008412FD">
      <w:rPr>
        <w:rFonts w:cs="Arial"/>
        <w:noProof/>
        <w:sz w:val="16"/>
        <w:szCs w:val="16"/>
        <w:lang w:val="en-US"/>
      </w:rPr>
      <w:fldChar w:fldCharType="begin"/>
    </w:r>
    <w:r w:rsidR="008412FD" w:rsidRPr="008412FD">
      <w:rPr>
        <w:rFonts w:cs="Arial"/>
        <w:noProof/>
        <w:sz w:val="16"/>
        <w:szCs w:val="16"/>
        <w:lang w:val="en-US"/>
      </w:rPr>
      <w:instrText xml:space="preserve"> NUMPAGES </w:instrText>
    </w:r>
    <w:r w:rsidR="008412FD" w:rsidRPr="008412FD">
      <w:rPr>
        <w:rFonts w:cs="Arial"/>
        <w:noProof/>
        <w:sz w:val="16"/>
        <w:szCs w:val="16"/>
        <w:lang w:val="en-US"/>
      </w:rPr>
      <w:fldChar w:fldCharType="separate"/>
    </w:r>
    <w:r w:rsidR="00F333F9">
      <w:rPr>
        <w:rFonts w:cs="Arial"/>
        <w:noProof/>
        <w:sz w:val="16"/>
        <w:szCs w:val="16"/>
        <w:lang w:val="en-US"/>
      </w:rPr>
      <w:t>1</w:t>
    </w:r>
    <w:r w:rsidR="008412FD" w:rsidRPr="008412FD">
      <w:rPr>
        <w:rFonts w:cs="Arial"/>
        <w:noProof/>
        <w:sz w:val="16"/>
        <w:szCs w:val="16"/>
        <w:lang w:val="en-US"/>
      </w:rPr>
      <w:fldChar w:fldCharType="end"/>
    </w:r>
  </w:p>
  <w:p w14:paraId="38297F8F" w14:textId="7B73DE11" w:rsidR="008412FD" w:rsidRPr="008412FD" w:rsidRDefault="00AD52C9" w:rsidP="008412FD">
    <w:pPr>
      <w:tabs>
        <w:tab w:val="right" w:pos="7711"/>
      </w:tabs>
      <w:spacing w:line="240" w:lineRule="auto"/>
      <w:rPr>
        <w:rFonts w:cs="Arial"/>
        <w:noProof/>
        <w:sz w:val="16"/>
        <w:szCs w:val="16"/>
        <w:lang w:val="en-US"/>
      </w:rPr>
    </w:pPr>
    <w:r>
      <w:rPr>
        <w:rFonts w:cs="Arial"/>
        <w:noProof/>
        <w:sz w:val="16"/>
        <w:szCs w:val="16"/>
        <w:lang w:val="en-US"/>
      </w:rPr>
      <w:t xml:space="preserve">Issue Date:  </w:t>
    </w:r>
    <w:r w:rsidR="00E94150">
      <w:rPr>
        <w:rFonts w:cs="Arial"/>
        <w:noProof/>
        <w:sz w:val="16"/>
        <w:szCs w:val="16"/>
        <w:lang w:val="en-US"/>
      </w:rPr>
      <w:t xml:space="preserve">  </w:t>
    </w:r>
    <w:r>
      <w:rPr>
        <w:rFonts w:cs="Arial"/>
        <w:noProof/>
        <w:sz w:val="16"/>
        <w:szCs w:val="16"/>
        <w:lang w:val="en-US"/>
      </w:rPr>
      <w:t>June 20</w:t>
    </w:r>
    <w:r w:rsidR="003E44D8">
      <w:rPr>
        <w:rFonts w:cs="Arial"/>
        <w:noProof/>
        <w:sz w:val="16"/>
        <w:szCs w:val="16"/>
        <w:lang w:val="en-US"/>
      </w:rPr>
      <w:t>20</w:t>
    </w:r>
    <w:r w:rsidR="0049353A">
      <w:rPr>
        <w:rFonts w:cs="Arial"/>
        <w:noProof/>
        <w:sz w:val="16"/>
        <w:szCs w:val="16"/>
        <w:lang w:val="en-US"/>
      </w:rPr>
      <w:tab/>
    </w:r>
  </w:p>
  <w:p w14:paraId="2B0F5AAE" w14:textId="4ED3A85D" w:rsidR="008412FD" w:rsidRPr="008412FD" w:rsidRDefault="008412FD" w:rsidP="008412FD">
    <w:pPr>
      <w:tabs>
        <w:tab w:val="left" w:pos="5595"/>
        <w:tab w:val="right" w:pos="9070"/>
      </w:tabs>
      <w:spacing w:line="240" w:lineRule="auto"/>
      <w:rPr>
        <w:rFonts w:cs="Arial"/>
        <w:noProof/>
        <w:sz w:val="16"/>
        <w:szCs w:val="16"/>
        <w:lang w:val="en-US"/>
      </w:rPr>
    </w:pPr>
    <w:r w:rsidRPr="008412FD">
      <w:rPr>
        <w:rFonts w:cs="Arial"/>
        <w:noProof/>
        <w:sz w:val="16"/>
        <w:szCs w:val="16"/>
        <w:lang w:val="en-US"/>
      </w:rPr>
      <w:t xml:space="preserve">Review Date: </w:t>
    </w:r>
    <w:r w:rsidR="00AD52C9">
      <w:rPr>
        <w:rFonts w:cs="Arial"/>
        <w:noProof/>
        <w:sz w:val="16"/>
        <w:szCs w:val="16"/>
        <w:lang w:val="en-US"/>
      </w:rPr>
      <w:t>June 202</w:t>
    </w:r>
    <w:r w:rsidR="003E44D8">
      <w:rPr>
        <w:rFonts w:cs="Arial"/>
        <w:noProof/>
        <w:sz w:val="16"/>
        <w:szCs w:val="16"/>
        <w:lang w:val="en-US"/>
      </w:rPr>
      <w:t>2</w:t>
    </w:r>
    <w:r w:rsidRPr="008412FD">
      <w:rPr>
        <w:rFonts w:cs="Arial"/>
        <w:noProof/>
        <w:sz w:val="16"/>
        <w:szCs w:val="16"/>
        <w:lang w:val="en-US"/>
      </w:rPr>
      <w:tab/>
    </w:r>
    <w:r w:rsidRPr="008412FD">
      <w:rPr>
        <w:rFonts w:cs="Arial"/>
        <w:noProof/>
        <w:sz w:val="16"/>
        <w:szCs w:val="16"/>
        <w:lang w:val="en-US"/>
      </w:rPr>
      <w:tab/>
    </w:r>
    <w:r w:rsidR="00A1499A" w:rsidRPr="00A1499A">
      <w:rPr>
        <w:rFonts w:cs="Arial"/>
        <w:noProof/>
        <w:sz w:val="16"/>
        <w:szCs w:val="16"/>
        <w:lang w:val="en-US"/>
      </w:rPr>
      <w:t>RAQDMS-</w:t>
    </w:r>
    <w:r w:rsidR="003E44D8">
      <w:rPr>
        <w:rFonts w:cs="Arial"/>
        <w:noProof/>
        <w:sz w:val="16"/>
        <w:szCs w:val="16"/>
        <w:lang w:val="en-US"/>
      </w:rPr>
      <w:t>1575521849-8205</w:t>
    </w:r>
  </w:p>
  <w:p w14:paraId="071694DD" w14:textId="77777777" w:rsidR="008412FD" w:rsidRPr="008412FD" w:rsidRDefault="008412FD" w:rsidP="008412FD">
    <w:pPr>
      <w:tabs>
        <w:tab w:val="right" w:pos="9070"/>
      </w:tabs>
      <w:spacing w:line="240" w:lineRule="auto"/>
      <w:rPr>
        <w:rFonts w:cs="Arial"/>
        <w:noProof/>
        <w:sz w:val="16"/>
        <w:szCs w:val="16"/>
        <w:lang w:val="en-US"/>
      </w:rPr>
    </w:pPr>
    <w:r w:rsidRPr="008412FD">
      <w:rPr>
        <w:rFonts w:cs="Arial"/>
        <w:noProof/>
        <w:sz w:val="16"/>
        <w:szCs w:val="16"/>
        <w:lang w:eastAsia="en-AU"/>
      </w:rPr>
      <mc:AlternateContent>
        <mc:Choice Requires="wps">
          <w:drawing>
            <wp:anchor distT="0" distB="0" distL="114300" distR="114300" simplePos="0" relativeHeight="251661312" behindDoc="0" locked="0" layoutInCell="1" allowOverlap="1" wp14:anchorId="704EC5F3" wp14:editId="190CE348">
              <wp:simplePos x="0" y="0"/>
              <wp:positionH relativeFrom="margin">
                <wp:align>right</wp:align>
              </wp:positionH>
              <wp:positionV relativeFrom="paragraph">
                <wp:posOffset>83820</wp:posOffset>
              </wp:positionV>
              <wp:extent cx="5724525" cy="0"/>
              <wp:effectExtent l="0" t="0" r="28575" b="19050"/>
              <wp:wrapNone/>
              <wp:docPr id="7" name="Straight Connector 7"/>
              <wp:cNvGraphicFramePr/>
              <a:graphic xmlns:a="http://schemas.openxmlformats.org/drawingml/2006/main">
                <a:graphicData uri="http://schemas.microsoft.com/office/word/2010/wordprocessingShape">
                  <wps:wsp>
                    <wps:cNvCnPr/>
                    <wps:spPr>
                      <a:xfrm>
                        <a:off x="0" y="0"/>
                        <a:ext cx="5724525" cy="0"/>
                      </a:xfrm>
                      <a:prstGeom prst="line">
                        <a:avLst/>
                      </a:prstGeom>
                      <a:noFill/>
                      <a:ln w="6350" cap="flat" cmpd="sng" algn="ctr">
                        <a:solidFill>
                          <a:srgbClr val="58595B"/>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6F866F1" id="Straight Connector 7" o:spid="_x0000_s1026" style="position:absolute;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99.55pt,6.6pt" to="850.3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" strokecolor="#58595b" strokeweight=".5pt">
              <v:stroke joinstyle="miter"/>
              <w10:wrap anchorx="margin"/>
            </v:line>
          </w:pict>
        </mc:Fallback>
      </mc:AlternateContent>
    </w:r>
    <w:r w:rsidRPr="008412FD">
      <w:rPr>
        <w:rFonts w:cs="Arial"/>
        <w:noProof/>
        <w:sz w:val="16"/>
        <w:szCs w:val="16"/>
        <w:lang w:val="en-US"/>
      </w:rPr>
      <w:tab/>
    </w:r>
  </w:p>
  <w:p w14:paraId="2B15ADBE" w14:textId="1E77F921" w:rsidR="00CF34DF" w:rsidRPr="008412FD" w:rsidRDefault="008412FD" w:rsidP="008412FD">
    <w:pPr>
      <w:tabs>
        <w:tab w:val="right" w:pos="7711"/>
      </w:tabs>
      <w:spacing w:line="240" w:lineRule="auto"/>
      <w:rPr>
        <w:rFonts w:cs="Arial"/>
        <w:b/>
        <w:noProof/>
        <w:sz w:val="16"/>
        <w:szCs w:val="16"/>
        <w:lang w:val="en-US"/>
      </w:rPr>
    </w:pPr>
    <w:r w:rsidRPr="008412FD">
      <w:rPr>
        <w:rFonts w:cs="Arial"/>
        <w:b/>
        <w:noProof/>
        <w:sz w:val="16"/>
        <w:szCs w:val="16"/>
        <w:lang w:val="en-US"/>
      </w:rPr>
      <w:t>THIS DOCUMENT IS UNCONTROLLED WHEN PRINTED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2F5C17" w14:textId="77777777" w:rsidR="00B01564" w:rsidRDefault="00B01564">
    <w:pPr>
      <w:pStyle w:val="Footer"/>
      <w:pBdr>
        <w:top w:val="single" w:sz="2" w:space="1" w:color="auto"/>
      </w:pBdr>
      <w:rPr>
        <w:sz w:val="10"/>
      </w:rPr>
    </w:pPr>
  </w:p>
  <w:p w14:paraId="56ECCAA0" w14:textId="77777777" w:rsidR="00B01564" w:rsidRDefault="00B01564">
    <w:pPr>
      <w:pStyle w:val="Footer"/>
    </w:pPr>
    <w:r>
      <w:rPr>
        <w:rStyle w:val="PageNumber"/>
      </w:rPr>
      <w:t xml:space="preserve"> </w:t>
    </w:r>
  </w:p>
  <w:p w14:paraId="55264818" w14:textId="77777777" w:rsidR="00B01564" w:rsidRDefault="00B015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FC4C2C" w14:textId="77777777" w:rsidR="005B1078" w:rsidRDefault="005B1078">
      <w:pPr>
        <w:spacing w:line="240" w:lineRule="auto"/>
      </w:pPr>
      <w:r>
        <w:separator/>
      </w:r>
    </w:p>
  </w:footnote>
  <w:footnote w:type="continuationSeparator" w:id="0">
    <w:p w14:paraId="1CBB6870" w14:textId="77777777" w:rsidR="005B1078" w:rsidRDefault="005B107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279B61" w14:textId="069482D3" w:rsidR="00275D49" w:rsidRDefault="00CB297E" w:rsidP="008F56BE">
    <w:pPr>
      <w:pStyle w:val="Header"/>
      <w:tabs>
        <w:tab w:val="clear" w:pos="4153"/>
        <w:tab w:val="clear" w:pos="8306"/>
        <w:tab w:val="left" w:pos="3405"/>
      </w:tabs>
      <w:rPr>
        <w:sz w:val="28"/>
        <w:szCs w:val="28"/>
      </w:rPr>
    </w:pPr>
    <w:r w:rsidRPr="00CB297E">
      <w:rPr>
        <w:b w:val="0"/>
        <w:noProof/>
        <w:sz w:val="20"/>
        <w:lang w:eastAsia="en-AU"/>
      </w:rPr>
      <w:drawing>
        <wp:anchor distT="0" distB="0" distL="114300" distR="114300" simplePos="0" relativeHeight="251659264" behindDoc="1" locked="0" layoutInCell="1" allowOverlap="1" wp14:anchorId="3F5664FF" wp14:editId="21CCF83B">
          <wp:simplePos x="0" y="0"/>
          <wp:positionH relativeFrom="margin">
            <wp:align>right</wp:align>
          </wp:positionH>
          <wp:positionV relativeFrom="paragraph">
            <wp:posOffset>3175</wp:posOffset>
          </wp:positionV>
          <wp:extent cx="2190115" cy="524510"/>
          <wp:effectExtent l="0" t="0" r="635" b="8890"/>
          <wp:wrapNone/>
          <wp:docPr id="1" name="Picture 1" descr="RA_logo-Q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RA_logo-QLD"/>
                  <pic:cNvPicPr>
                    <a:picLocks noChangeAspect="1" noChangeArrowheads="1"/>
                  </pic:cNvPicPr>
                </pic:nvPicPr>
                <pic:blipFill>
                  <a:blip r:embed="rId1">
                    <a:biLevel thresh="25000"/>
                    <a:extLst>
                      <a:ext uri="{28A0092B-C50C-407E-A947-70E740481C1C}">
                        <a14:useLocalDpi xmlns:a14="http://schemas.microsoft.com/office/drawing/2010/main" val="0"/>
                      </a:ext>
                    </a:extLst>
                  </a:blip>
                  <a:srcRect/>
                  <a:stretch>
                    <a:fillRect/>
                  </a:stretch>
                </pic:blipFill>
                <pic:spPr bwMode="auto">
                  <a:xfrm>
                    <a:off x="0" y="0"/>
                    <a:ext cx="2190115" cy="524510"/>
                  </a:xfrm>
                  <a:prstGeom prst="rect">
                    <a:avLst/>
                  </a:prstGeom>
                  <a:noFill/>
                </pic:spPr>
              </pic:pic>
            </a:graphicData>
          </a:graphic>
          <wp14:sizeRelH relativeFrom="margin">
            <wp14:pctWidth>0</wp14:pctWidth>
          </wp14:sizeRelH>
          <wp14:sizeRelV relativeFrom="margin">
            <wp14:pctHeight>0</wp14:pctHeight>
          </wp14:sizeRelV>
        </wp:anchor>
      </w:drawing>
    </w:r>
    <w:r w:rsidR="00275D49">
      <w:rPr>
        <w:sz w:val="28"/>
        <w:szCs w:val="28"/>
      </w:rPr>
      <w:tab/>
    </w:r>
    <w:r w:rsidR="00275D49">
      <w:rPr>
        <w:sz w:val="28"/>
        <w:szCs w:val="28"/>
      </w:rPr>
      <w:tab/>
    </w:r>
    <w:r w:rsidR="00275D49">
      <w:rPr>
        <w:sz w:val="28"/>
        <w:szCs w:val="28"/>
      </w:rPr>
      <w:tab/>
    </w:r>
    <w:r w:rsidR="00275D49">
      <w:rPr>
        <w:sz w:val="28"/>
        <w:szCs w:val="28"/>
      </w:rPr>
      <w:tab/>
    </w:r>
    <w:r w:rsidR="00275D49">
      <w:rPr>
        <w:sz w:val="28"/>
        <w:szCs w:val="28"/>
      </w:rPr>
      <w:tab/>
    </w:r>
  </w:p>
  <w:p w14:paraId="3080D2AC" w14:textId="0B95A2D5" w:rsidR="00275D49" w:rsidRDefault="00275D49" w:rsidP="008F56BE">
    <w:pPr>
      <w:pStyle w:val="Header"/>
      <w:tabs>
        <w:tab w:val="clear" w:pos="4153"/>
        <w:tab w:val="clear" w:pos="8306"/>
        <w:tab w:val="left" w:pos="3405"/>
      </w:tabs>
      <w:rPr>
        <w:sz w:val="28"/>
        <w:szCs w:val="28"/>
      </w:rPr>
    </w:pPr>
  </w:p>
  <w:p w14:paraId="591EE2AE" w14:textId="4E3CB5C7" w:rsidR="00275D49" w:rsidRDefault="00275D49" w:rsidP="008F56BE">
    <w:pPr>
      <w:pStyle w:val="Header"/>
      <w:tabs>
        <w:tab w:val="clear" w:pos="4153"/>
        <w:tab w:val="clear" w:pos="8306"/>
        <w:tab w:val="left" w:pos="3405"/>
      </w:tabs>
      <w:rPr>
        <w:sz w:val="28"/>
        <w:szCs w:val="28"/>
      </w:rPr>
    </w:pPr>
  </w:p>
  <w:p w14:paraId="6C2AD955" w14:textId="45BCFB20" w:rsidR="00305D8C" w:rsidRDefault="00EF7D0C" w:rsidP="00305D8C">
    <w:pPr>
      <w:pStyle w:val="Header"/>
      <w:tabs>
        <w:tab w:val="clear" w:pos="4153"/>
        <w:tab w:val="clear" w:pos="8306"/>
        <w:tab w:val="left" w:pos="3405"/>
      </w:tabs>
      <w:rPr>
        <w:sz w:val="28"/>
        <w:szCs w:val="28"/>
      </w:rPr>
    </w:pPr>
    <w:r>
      <w:rPr>
        <w:sz w:val="28"/>
        <w:szCs w:val="28"/>
      </w:rPr>
      <w:t>Privacy Information Sheet</w:t>
    </w:r>
  </w:p>
  <w:p w14:paraId="4472293A" w14:textId="50FF45F0" w:rsidR="00B01564" w:rsidRDefault="00B01564" w:rsidP="00064C00">
    <w:pPr>
      <w:pStyle w:val="Header"/>
      <w:pBdr>
        <w:top w:val="single" w:sz="12" w:space="1" w:color="auto"/>
      </w:pBdr>
      <w:tabs>
        <w:tab w:val="clear" w:pos="4153"/>
        <w:tab w:val="clear" w:pos="8306"/>
        <w:tab w:val="left" w:pos="3405"/>
      </w:tabs>
      <w:rPr>
        <w:noProof/>
        <w:sz w:val="28"/>
        <w:szCs w:val="28"/>
        <w:lang w:eastAsia="en-A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310AE1"/>
    <w:multiLevelType w:val="hybridMultilevel"/>
    <w:tmpl w:val="0712A3F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79E424E"/>
    <w:multiLevelType w:val="singleLevel"/>
    <w:tmpl w:val="4A7C030C"/>
    <w:lvl w:ilvl="0">
      <w:start w:val="1"/>
      <w:numFmt w:val="bullet"/>
      <w:pStyle w:val="bullettext2"/>
      <w:lvlText w:val=""/>
      <w:lvlJc w:val="left"/>
      <w:pPr>
        <w:tabs>
          <w:tab w:val="num" w:pos="757"/>
        </w:tabs>
        <w:ind w:left="680" w:hanging="283"/>
      </w:pPr>
      <w:rPr>
        <w:rFonts w:ascii="Wingdings" w:hAnsi="Wingdings" w:hint="default"/>
      </w:rPr>
    </w:lvl>
  </w:abstractNum>
  <w:abstractNum w:abstractNumId="2" w15:restartNumberingAfterBreak="0">
    <w:nsid w:val="4428021F"/>
    <w:multiLevelType w:val="hybridMultilevel"/>
    <w:tmpl w:val="52DEA904"/>
    <w:lvl w:ilvl="0" w:tplc="9E084422">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465B4F5D"/>
    <w:multiLevelType w:val="multilevel"/>
    <w:tmpl w:val="336C2C8A"/>
    <w:lvl w:ilvl="0">
      <w:start w:val="1"/>
      <w:numFmt w:val="decimal"/>
      <w:lvlText w:val="%1"/>
      <w:lvlJc w:val="left"/>
      <w:pPr>
        <w:tabs>
          <w:tab w:val="num" w:pos="397"/>
        </w:tabs>
        <w:ind w:left="397" w:hanging="397"/>
      </w:pPr>
    </w:lvl>
    <w:lvl w:ilvl="1">
      <w:start w:val="1"/>
      <w:numFmt w:val="decimal"/>
      <w:lvlText w:val="%1.%2"/>
      <w:lvlJc w:val="left"/>
      <w:pPr>
        <w:tabs>
          <w:tab w:val="num" w:pos="851"/>
        </w:tabs>
        <w:ind w:left="851" w:hanging="454"/>
      </w:pPr>
    </w:lvl>
    <w:lvl w:ilvl="2">
      <w:start w:val="1"/>
      <w:numFmt w:val="decimal"/>
      <w:lvlText w:val="%1.%2.%3"/>
      <w:lvlJc w:val="left"/>
      <w:pPr>
        <w:tabs>
          <w:tab w:val="num" w:pos="1531"/>
        </w:tabs>
        <w:ind w:left="1531" w:hanging="680"/>
      </w:pPr>
    </w:lvl>
    <w:lvl w:ilvl="3">
      <w:start w:val="1"/>
      <w:numFmt w:val="decimal"/>
      <w:lvlText w:val="%1.%2.%3.%4"/>
      <w:lvlJc w:val="left"/>
      <w:pPr>
        <w:tabs>
          <w:tab w:val="num" w:pos="2268"/>
        </w:tabs>
        <w:ind w:left="2268" w:hanging="737"/>
      </w:pPr>
    </w:lvl>
    <w:lvl w:ilvl="4">
      <w:start w:val="1"/>
      <w:numFmt w:val="decimal"/>
      <w:pStyle w:val="Heading5"/>
      <w:lvlText w:val="%1.%2.%3.%4.%5"/>
      <w:lvlJc w:val="left"/>
      <w:pPr>
        <w:tabs>
          <w:tab w:val="num" w:pos="1008"/>
        </w:tabs>
        <w:ind w:left="1008" w:hanging="1008"/>
      </w:pPr>
    </w:lvl>
    <w:lvl w:ilvl="5">
      <w:start w:val="1"/>
      <w:numFmt w:val="decimal"/>
      <w:pStyle w:val="Heading6"/>
      <w:lvlText w:val="%1.%2.%3.%4.%5.%2"/>
      <w:lvlJc w:val="left"/>
      <w:pPr>
        <w:tabs>
          <w:tab w:val="num" w:pos="1152"/>
        </w:tabs>
        <w:ind w:left="1152" w:hanging="1152"/>
      </w:pPr>
    </w:lvl>
    <w:lvl w:ilvl="6">
      <w:numFmt w:val="none"/>
      <w:pStyle w:val="Heading7"/>
      <w:lvlText w:val=""/>
      <w:lvlJc w:val="left"/>
      <w:pPr>
        <w:tabs>
          <w:tab w:val="num" w:pos="360"/>
        </w:tabs>
      </w:pPr>
    </w:lvl>
    <w:lvl w:ilvl="7">
      <w:start w:val="256"/>
      <w:numFmt w:val="decimal"/>
      <w:pStyle w:val="Heading8"/>
      <w:lvlText w:val=""/>
      <w:lvlJc w:val="left"/>
    </w:lvl>
    <w:lvl w:ilvl="8">
      <w:numFmt w:val="none"/>
      <w:pStyle w:val="Heading9"/>
      <w:lvlText w:val=""/>
      <w:lvlJc w:val="left"/>
      <w:pPr>
        <w:tabs>
          <w:tab w:val="num" w:pos="360"/>
        </w:tabs>
      </w:pPr>
    </w:lvl>
  </w:abstractNum>
  <w:abstractNum w:abstractNumId="4" w15:restartNumberingAfterBreak="0">
    <w:nsid w:val="4D422238"/>
    <w:multiLevelType w:val="hybridMultilevel"/>
    <w:tmpl w:val="EBEEC932"/>
    <w:lvl w:ilvl="0" w:tplc="E6365D76">
      <w:start w:val="5"/>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6419719C"/>
    <w:multiLevelType w:val="hybridMultilevel"/>
    <w:tmpl w:val="81089D0A"/>
    <w:lvl w:ilvl="0" w:tplc="0C09000F">
      <w:start w:val="1"/>
      <w:numFmt w:val="decimal"/>
      <w:lvlText w:val="%1."/>
      <w:lvlJc w:val="left"/>
      <w:pPr>
        <w:ind w:left="780" w:hanging="360"/>
      </w:pPr>
    </w:lvl>
    <w:lvl w:ilvl="1" w:tplc="0C090019" w:tentative="1">
      <w:start w:val="1"/>
      <w:numFmt w:val="lowerLetter"/>
      <w:lvlText w:val="%2."/>
      <w:lvlJc w:val="left"/>
      <w:pPr>
        <w:ind w:left="1500" w:hanging="360"/>
      </w:pPr>
    </w:lvl>
    <w:lvl w:ilvl="2" w:tplc="0C09001B" w:tentative="1">
      <w:start w:val="1"/>
      <w:numFmt w:val="lowerRoman"/>
      <w:lvlText w:val="%3."/>
      <w:lvlJc w:val="right"/>
      <w:pPr>
        <w:ind w:left="2220" w:hanging="180"/>
      </w:pPr>
    </w:lvl>
    <w:lvl w:ilvl="3" w:tplc="0C09000F" w:tentative="1">
      <w:start w:val="1"/>
      <w:numFmt w:val="decimal"/>
      <w:lvlText w:val="%4."/>
      <w:lvlJc w:val="left"/>
      <w:pPr>
        <w:ind w:left="2940" w:hanging="360"/>
      </w:pPr>
    </w:lvl>
    <w:lvl w:ilvl="4" w:tplc="0C090019" w:tentative="1">
      <w:start w:val="1"/>
      <w:numFmt w:val="lowerLetter"/>
      <w:lvlText w:val="%5."/>
      <w:lvlJc w:val="left"/>
      <w:pPr>
        <w:ind w:left="3660" w:hanging="360"/>
      </w:pPr>
    </w:lvl>
    <w:lvl w:ilvl="5" w:tplc="0C09001B" w:tentative="1">
      <w:start w:val="1"/>
      <w:numFmt w:val="lowerRoman"/>
      <w:lvlText w:val="%6."/>
      <w:lvlJc w:val="right"/>
      <w:pPr>
        <w:ind w:left="4380" w:hanging="180"/>
      </w:pPr>
    </w:lvl>
    <w:lvl w:ilvl="6" w:tplc="0C09000F" w:tentative="1">
      <w:start w:val="1"/>
      <w:numFmt w:val="decimal"/>
      <w:lvlText w:val="%7."/>
      <w:lvlJc w:val="left"/>
      <w:pPr>
        <w:ind w:left="5100" w:hanging="360"/>
      </w:pPr>
    </w:lvl>
    <w:lvl w:ilvl="7" w:tplc="0C090019" w:tentative="1">
      <w:start w:val="1"/>
      <w:numFmt w:val="lowerLetter"/>
      <w:lvlText w:val="%8."/>
      <w:lvlJc w:val="left"/>
      <w:pPr>
        <w:ind w:left="5820" w:hanging="360"/>
      </w:pPr>
    </w:lvl>
    <w:lvl w:ilvl="8" w:tplc="0C09001B" w:tentative="1">
      <w:start w:val="1"/>
      <w:numFmt w:val="lowerRoman"/>
      <w:lvlText w:val="%9."/>
      <w:lvlJc w:val="right"/>
      <w:pPr>
        <w:ind w:left="6540" w:hanging="180"/>
      </w:pPr>
    </w:lvl>
  </w:abstractNum>
  <w:abstractNum w:abstractNumId="6" w15:restartNumberingAfterBreak="0">
    <w:nsid w:val="6E0F0927"/>
    <w:multiLevelType w:val="hybridMultilevel"/>
    <w:tmpl w:val="AA1EC9D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70F00692"/>
    <w:multiLevelType w:val="singleLevel"/>
    <w:tmpl w:val="348896C4"/>
    <w:lvl w:ilvl="0">
      <w:numFmt w:val="decimal"/>
      <w:pStyle w:val="bullettext3"/>
      <w:lvlText w:val=""/>
      <w:lvlJc w:val="left"/>
    </w:lvl>
  </w:abstractNum>
  <w:num w:numId="1">
    <w:abstractNumId w:val="1"/>
  </w:num>
  <w:num w:numId="2">
    <w:abstractNumId w:val="7"/>
  </w:num>
  <w:num w:numId="3">
    <w:abstractNumId w:val="3"/>
  </w:num>
  <w:num w:numId="4">
    <w:abstractNumId w:val="5"/>
  </w:num>
  <w:num w:numId="5">
    <w:abstractNumId w:val="6"/>
  </w:num>
  <w:num w:numId="6">
    <w:abstractNumId w:val="0"/>
  </w:num>
  <w:num w:numId="7">
    <w:abstractNumId w:val="4"/>
  </w:num>
  <w:num w:numId="8">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1"/>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97"/>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A6B"/>
    <w:rsid w:val="00001B32"/>
    <w:rsid w:val="00007356"/>
    <w:rsid w:val="0001773F"/>
    <w:rsid w:val="00023F6E"/>
    <w:rsid w:val="00024E76"/>
    <w:rsid w:val="000312CB"/>
    <w:rsid w:val="000340DD"/>
    <w:rsid w:val="00045686"/>
    <w:rsid w:val="0005132B"/>
    <w:rsid w:val="00064C00"/>
    <w:rsid w:val="00066CC5"/>
    <w:rsid w:val="0006754D"/>
    <w:rsid w:val="00074631"/>
    <w:rsid w:val="00084FE3"/>
    <w:rsid w:val="000946FB"/>
    <w:rsid w:val="000A47EA"/>
    <w:rsid w:val="000A5225"/>
    <w:rsid w:val="000A7CED"/>
    <w:rsid w:val="000B4B76"/>
    <w:rsid w:val="000C08B0"/>
    <w:rsid w:val="000D49C9"/>
    <w:rsid w:val="000E3C2E"/>
    <w:rsid w:val="000F6CBF"/>
    <w:rsid w:val="00113971"/>
    <w:rsid w:val="00126DE3"/>
    <w:rsid w:val="001526B8"/>
    <w:rsid w:val="00156D70"/>
    <w:rsid w:val="001640E4"/>
    <w:rsid w:val="00187985"/>
    <w:rsid w:val="0019677D"/>
    <w:rsid w:val="001B499A"/>
    <w:rsid w:val="001C2D90"/>
    <w:rsid w:val="001C366F"/>
    <w:rsid w:val="001D34B0"/>
    <w:rsid w:val="001D42D9"/>
    <w:rsid w:val="001E1BA6"/>
    <w:rsid w:val="00217E4D"/>
    <w:rsid w:val="00227F3B"/>
    <w:rsid w:val="002322D2"/>
    <w:rsid w:val="00241A3A"/>
    <w:rsid w:val="00275D49"/>
    <w:rsid w:val="00284833"/>
    <w:rsid w:val="002858EE"/>
    <w:rsid w:val="00287038"/>
    <w:rsid w:val="00290E1E"/>
    <w:rsid w:val="002F734D"/>
    <w:rsid w:val="002F77B4"/>
    <w:rsid w:val="00305D8C"/>
    <w:rsid w:val="00307358"/>
    <w:rsid w:val="00310A28"/>
    <w:rsid w:val="0032112B"/>
    <w:rsid w:val="00322997"/>
    <w:rsid w:val="0034079D"/>
    <w:rsid w:val="003747E4"/>
    <w:rsid w:val="00376DD3"/>
    <w:rsid w:val="003872C9"/>
    <w:rsid w:val="00387F17"/>
    <w:rsid w:val="003B1839"/>
    <w:rsid w:val="003B2B3A"/>
    <w:rsid w:val="003D0863"/>
    <w:rsid w:val="003E44D8"/>
    <w:rsid w:val="00411218"/>
    <w:rsid w:val="004140D2"/>
    <w:rsid w:val="00414A07"/>
    <w:rsid w:val="00417348"/>
    <w:rsid w:val="00417FAE"/>
    <w:rsid w:val="004357B9"/>
    <w:rsid w:val="00436DB3"/>
    <w:rsid w:val="004401B0"/>
    <w:rsid w:val="00440E77"/>
    <w:rsid w:val="00442DDD"/>
    <w:rsid w:val="00446D4E"/>
    <w:rsid w:val="00447C0F"/>
    <w:rsid w:val="00461BE0"/>
    <w:rsid w:val="00462629"/>
    <w:rsid w:val="00464989"/>
    <w:rsid w:val="00483C3E"/>
    <w:rsid w:val="0049353A"/>
    <w:rsid w:val="00493DD5"/>
    <w:rsid w:val="00495830"/>
    <w:rsid w:val="004A0203"/>
    <w:rsid w:val="004B333C"/>
    <w:rsid w:val="004C36CD"/>
    <w:rsid w:val="004D0547"/>
    <w:rsid w:val="004D41E4"/>
    <w:rsid w:val="004D5CC5"/>
    <w:rsid w:val="004E512E"/>
    <w:rsid w:val="004E7A3C"/>
    <w:rsid w:val="004F39F5"/>
    <w:rsid w:val="004F70BE"/>
    <w:rsid w:val="00516575"/>
    <w:rsid w:val="00523E53"/>
    <w:rsid w:val="00524166"/>
    <w:rsid w:val="0053497E"/>
    <w:rsid w:val="005400FE"/>
    <w:rsid w:val="00540C28"/>
    <w:rsid w:val="0054548A"/>
    <w:rsid w:val="005455FC"/>
    <w:rsid w:val="005667DE"/>
    <w:rsid w:val="00582289"/>
    <w:rsid w:val="0058656D"/>
    <w:rsid w:val="00590663"/>
    <w:rsid w:val="00594C8A"/>
    <w:rsid w:val="005A3E81"/>
    <w:rsid w:val="005B1078"/>
    <w:rsid w:val="005C031B"/>
    <w:rsid w:val="005C2907"/>
    <w:rsid w:val="005D4FF5"/>
    <w:rsid w:val="005E182D"/>
    <w:rsid w:val="005F02BD"/>
    <w:rsid w:val="00601F08"/>
    <w:rsid w:val="00602F9F"/>
    <w:rsid w:val="00631C83"/>
    <w:rsid w:val="00660165"/>
    <w:rsid w:val="00663E43"/>
    <w:rsid w:val="0068137B"/>
    <w:rsid w:val="006941B7"/>
    <w:rsid w:val="00694E44"/>
    <w:rsid w:val="006955CD"/>
    <w:rsid w:val="0069741E"/>
    <w:rsid w:val="006A3747"/>
    <w:rsid w:val="006B6741"/>
    <w:rsid w:val="006C17BA"/>
    <w:rsid w:val="006C66D5"/>
    <w:rsid w:val="006F5421"/>
    <w:rsid w:val="00702CC2"/>
    <w:rsid w:val="00713C19"/>
    <w:rsid w:val="00716CCF"/>
    <w:rsid w:val="00721283"/>
    <w:rsid w:val="0072495D"/>
    <w:rsid w:val="00732BFD"/>
    <w:rsid w:val="007353D0"/>
    <w:rsid w:val="007409DC"/>
    <w:rsid w:val="0074262C"/>
    <w:rsid w:val="0074425D"/>
    <w:rsid w:val="00765892"/>
    <w:rsid w:val="00781FF0"/>
    <w:rsid w:val="00794A6E"/>
    <w:rsid w:val="007A1C28"/>
    <w:rsid w:val="007A6D81"/>
    <w:rsid w:val="007B23E3"/>
    <w:rsid w:val="007C3BCD"/>
    <w:rsid w:val="007C4277"/>
    <w:rsid w:val="007F3E7F"/>
    <w:rsid w:val="007F749B"/>
    <w:rsid w:val="00811FE9"/>
    <w:rsid w:val="008244DD"/>
    <w:rsid w:val="00824905"/>
    <w:rsid w:val="0082635A"/>
    <w:rsid w:val="00835248"/>
    <w:rsid w:val="0083562F"/>
    <w:rsid w:val="008412FD"/>
    <w:rsid w:val="00851E42"/>
    <w:rsid w:val="0086586E"/>
    <w:rsid w:val="00873A26"/>
    <w:rsid w:val="00877E04"/>
    <w:rsid w:val="00887C10"/>
    <w:rsid w:val="008E56D2"/>
    <w:rsid w:val="008F56BE"/>
    <w:rsid w:val="008F597E"/>
    <w:rsid w:val="008F6377"/>
    <w:rsid w:val="008F75ED"/>
    <w:rsid w:val="009020CB"/>
    <w:rsid w:val="00904D4E"/>
    <w:rsid w:val="009251F5"/>
    <w:rsid w:val="00935B67"/>
    <w:rsid w:val="00940300"/>
    <w:rsid w:val="0094133C"/>
    <w:rsid w:val="0095156A"/>
    <w:rsid w:val="00971E20"/>
    <w:rsid w:val="0099144E"/>
    <w:rsid w:val="00997D15"/>
    <w:rsid w:val="009C0D59"/>
    <w:rsid w:val="00A071C1"/>
    <w:rsid w:val="00A1156A"/>
    <w:rsid w:val="00A1499A"/>
    <w:rsid w:val="00A20767"/>
    <w:rsid w:val="00A32955"/>
    <w:rsid w:val="00A40E40"/>
    <w:rsid w:val="00A64B91"/>
    <w:rsid w:val="00A83AF7"/>
    <w:rsid w:val="00A85971"/>
    <w:rsid w:val="00A95CDA"/>
    <w:rsid w:val="00A97C44"/>
    <w:rsid w:val="00AA0469"/>
    <w:rsid w:val="00AB7A8F"/>
    <w:rsid w:val="00AD52C9"/>
    <w:rsid w:val="00AE4B4A"/>
    <w:rsid w:val="00AF12AB"/>
    <w:rsid w:val="00B01564"/>
    <w:rsid w:val="00B042CC"/>
    <w:rsid w:val="00B10AFA"/>
    <w:rsid w:val="00B16636"/>
    <w:rsid w:val="00B24F1B"/>
    <w:rsid w:val="00B25DAB"/>
    <w:rsid w:val="00B32541"/>
    <w:rsid w:val="00B4193A"/>
    <w:rsid w:val="00B51769"/>
    <w:rsid w:val="00B52006"/>
    <w:rsid w:val="00B64993"/>
    <w:rsid w:val="00B64EF8"/>
    <w:rsid w:val="00B92286"/>
    <w:rsid w:val="00B95B77"/>
    <w:rsid w:val="00B95DAC"/>
    <w:rsid w:val="00BA737B"/>
    <w:rsid w:val="00BA7C5D"/>
    <w:rsid w:val="00BD4D24"/>
    <w:rsid w:val="00BD7028"/>
    <w:rsid w:val="00BE2219"/>
    <w:rsid w:val="00BF371D"/>
    <w:rsid w:val="00BF78DD"/>
    <w:rsid w:val="00C021AE"/>
    <w:rsid w:val="00C107C7"/>
    <w:rsid w:val="00C20635"/>
    <w:rsid w:val="00C263B4"/>
    <w:rsid w:val="00C550F6"/>
    <w:rsid w:val="00C7242F"/>
    <w:rsid w:val="00C73D85"/>
    <w:rsid w:val="00C81E81"/>
    <w:rsid w:val="00C9710B"/>
    <w:rsid w:val="00CA0106"/>
    <w:rsid w:val="00CA1D19"/>
    <w:rsid w:val="00CA39A1"/>
    <w:rsid w:val="00CB297E"/>
    <w:rsid w:val="00CE0E7E"/>
    <w:rsid w:val="00CE3502"/>
    <w:rsid w:val="00CE7E40"/>
    <w:rsid w:val="00CF34DF"/>
    <w:rsid w:val="00D06C1E"/>
    <w:rsid w:val="00D126A4"/>
    <w:rsid w:val="00D407C6"/>
    <w:rsid w:val="00D4314E"/>
    <w:rsid w:val="00D558BF"/>
    <w:rsid w:val="00D570BD"/>
    <w:rsid w:val="00D64D84"/>
    <w:rsid w:val="00D7116B"/>
    <w:rsid w:val="00D744E0"/>
    <w:rsid w:val="00D76827"/>
    <w:rsid w:val="00DA422A"/>
    <w:rsid w:val="00DB6871"/>
    <w:rsid w:val="00DC78AC"/>
    <w:rsid w:val="00DD1275"/>
    <w:rsid w:val="00DD5D2A"/>
    <w:rsid w:val="00DF56AC"/>
    <w:rsid w:val="00E06A18"/>
    <w:rsid w:val="00E26E66"/>
    <w:rsid w:val="00E37937"/>
    <w:rsid w:val="00E46357"/>
    <w:rsid w:val="00E47219"/>
    <w:rsid w:val="00E52A6B"/>
    <w:rsid w:val="00E611D4"/>
    <w:rsid w:val="00E87D7C"/>
    <w:rsid w:val="00E94150"/>
    <w:rsid w:val="00EA0AF0"/>
    <w:rsid w:val="00EA5742"/>
    <w:rsid w:val="00EA6445"/>
    <w:rsid w:val="00EC15AA"/>
    <w:rsid w:val="00ED3122"/>
    <w:rsid w:val="00ED4769"/>
    <w:rsid w:val="00EE4FA7"/>
    <w:rsid w:val="00EE5172"/>
    <w:rsid w:val="00EF7D0C"/>
    <w:rsid w:val="00F14697"/>
    <w:rsid w:val="00F2582A"/>
    <w:rsid w:val="00F313EB"/>
    <w:rsid w:val="00F31D54"/>
    <w:rsid w:val="00F333F9"/>
    <w:rsid w:val="00F402E4"/>
    <w:rsid w:val="00F534CB"/>
    <w:rsid w:val="00F539DC"/>
    <w:rsid w:val="00F64C37"/>
    <w:rsid w:val="00F95E43"/>
    <w:rsid w:val="00FA2438"/>
    <w:rsid w:val="00FA30F3"/>
    <w:rsid w:val="00FC0119"/>
    <w:rsid w:val="00FF6A5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3F57A2BF"/>
  <w15:chartTrackingRefBased/>
  <w15:docId w15:val="{2D18F441-0EE4-409C-8DEA-C217C0B4C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0" w:lineRule="exact"/>
    </w:pPr>
    <w:rPr>
      <w:rFonts w:ascii="Arial" w:hAnsi="Arial"/>
      <w:lang w:eastAsia="en-US"/>
    </w:rPr>
  </w:style>
  <w:style w:type="paragraph" w:styleId="Heading1">
    <w:name w:val="heading 1"/>
    <w:basedOn w:val="Normal"/>
    <w:next w:val="Normal"/>
    <w:qFormat/>
    <w:pPr>
      <w:keepNext/>
      <w:tabs>
        <w:tab w:val="left" w:pos="397"/>
        <w:tab w:val="left" w:pos="851"/>
        <w:tab w:val="left" w:pos="1531"/>
        <w:tab w:val="left" w:pos="2268"/>
      </w:tabs>
      <w:suppressAutoHyphens/>
      <w:outlineLvl w:val="0"/>
    </w:pPr>
    <w:rPr>
      <w:b/>
      <w:kern w:val="28"/>
    </w:rPr>
  </w:style>
  <w:style w:type="paragraph" w:styleId="Heading2">
    <w:name w:val="heading 2"/>
    <w:basedOn w:val="Heading1"/>
    <w:next w:val="Normal"/>
    <w:link w:val="Heading2Char"/>
    <w:qFormat/>
    <w:pPr>
      <w:tabs>
        <w:tab w:val="clear" w:pos="397"/>
      </w:tabs>
      <w:spacing w:before="240" w:after="60"/>
      <w:ind w:firstLine="397"/>
      <w:outlineLvl w:val="1"/>
    </w:pPr>
  </w:style>
  <w:style w:type="paragraph" w:styleId="Heading3">
    <w:name w:val="heading 3"/>
    <w:basedOn w:val="Heading2"/>
    <w:next w:val="Normal"/>
    <w:qFormat/>
    <w:pPr>
      <w:ind w:firstLine="0"/>
      <w:outlineLvl w:val="2"/>
    </w:pPr>
  </w:style>
  <w:style w:type="paragraph" w:styleId="Heading4">
    <w:name w:val="heading 4"/>
    <w:basedOn w:val="Heading1"/>
    <w:next w:val="Normal"/>
    <w:qFormat/>
    <w:pPr>
      <w:spacing w:before="180" w:after="60"/>
      <w:outlineLvl w:val="3"/>
    </w:pPr>
  </w:style>
  <w:style w:type="paragraph" w:styleId="Heading5">
    <w:name w:val="heading 5"/>
    <w:basedOn w:val="Normal"/>
    <w:next w:val="Normal"/>
    <w:qFormat/>
    <w:pPr>
      <w:numPr>
        <w:ilvl w:val="4"/>
        <w:numId w:val="3"/>
      </w:numPr>
      <w:spacing w:before="240" w:after="60"/>
      <w:outlineLvl w:val="4"/>
    </w:pPr>
    <w:rPr>
      <w:sz w:val="22"/>
    </w:rPr>
  </w:style>
  <w:style w:type="paragraph" w:styleId="Heading6">
    <w:name w:val="heading 6"/>
    <w:basedOn w:val="Normal"/>
    <w:next w:val="Normal"/>
    <w:qFormat/>
    <w:pPr>
      <w:numPr>
        <w:ilvl w:val="5"/>
        <w:numId w:val="3"/>
      </w:numPr>
      <w:spacing w:before="240" w:after="60"/>
      <w:outlineLvl w:val="5"/>
    </w:pPr>
    <w:rPr>
      <w:i/>
      <w:sz w:val="22"/>
    </w:rPr>
  </w:style>
  <w:style w:type="paragraph" w:styleId="Heading7">
    <w:name w:val="heading 7"/>
    <w:basedOn w:val="Normal"/>
    <w:next w:val="Normal"/>
    <w:qFormat/>
    <w:pPr>
      <w:numPr>
        <w:ilvl w:val="6"/>
        <w:numId w:val="3"/>
      </w:numPr>
      <w:spacing w:before="240" w:after="60"/>
      <w:outlineLvl w:val="6"/>
    </w:pPr>
  </w:style>
  <w:style w:type="paragraph" w:styleId="Heading8">
    <w:name w:val="heading 8"/>
    <w:basedOn w:val="Normal"/>
    <w:next w:val="Normal"/>
    <w:qFormat/>
    <w:pPr>
      <w:numPr>
        <w:ilvl w:val="7"/>
        <w:numId w:val="3"/>
      </w:numPr>
      <w:spacing w:before="240" w:after="60"/>
      <w:outlineLvl w:val="7"/>
    </w:pPr>
    <w:rPr>
      <w:i/>
    </w:rPr>
  </w:style>
  <w:style w:type="paragraph" w:styleId="Heading9">
    <w:name w:val="heading 9"/>
    <w:basedOn w:val="Normal"/>
    <w:next w:val="Normal"/>
    <w:qFormat/>
    <w:pPr>
      <w:numPr>
        <w:ilvl w:val="8"/>
        <w:numId w:val="3"/>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pPr>
    <w:rPr>
      <w:b/>
      <w:sz w:val="24"/>
    </w:rPr>
  </w:style>
  <w:style w:type="paragraph" w:styleId="Footer">
    <w:name w:val="footer"/>
    <w:pPr>
      <w:tabs>
        <w:tab w:val="right" w:pos="7711"/>
      </w:tabs>
    </w:pPr>
    <w:rPr>
      <w:rFonts w:ascii="Arial" w:hAnsi="Arial"/>
      <w:noProof/>
      <w:sz w:val="16"/>
      <w:lang w:val="en-US" w:eastAsia="en-US"/>
    </w:rPr>
  </w:style>
  <w:style w:type="character" w:styleId="PageNumber">
    <w:name w:val="page number"/>
    <w:basedOn w:val="DefaultParagraphFont"/>
  </w:style>
  <w:style w:type="paragraph" w:styleId="TOC1">
    <w:name w:val="toc 1"/>
    <w:basedOn w:val="Normal"/>
    <w:next w:val="Normal"/>
    <w:semiHidden/>
    <w:pPr>
      <w:tabs>
        <w:tab w:val="left" w:pos="851"/>
        <w:tab w:val="left" w:leader="underscore" w:pos="9185"/>
      </w:tabs>
      <w:spacing w:before="240"/>
      <w:ind w:left="567"/>
    </w:pPr>
    <w:rPr>
      <w:b/>
    </w:rPr>
  </w:style>
  <w:style w:type="paragraph" w:styleId="TOC2">
    <w:name w:val="toc 2"/>
    <w:basedOn w:val="Normal"/>
    <w:next w:val="Normal"/>
    <w:semiHidden/>
    <w:pPr>
      <w:tabs>
        <w:tab w:val="left" w:pos="1304"/>
        <w:tab w:val="left" w:leader="underscore" w:pos="9185"/>
      </w:tabs>
      <w:ind w:left="1276" w:hanging="425"/>
    </w:pPr>
  </w:style>
  <w:style w:type="paragraph" w:styleId="TOC3">
    <w:name w:val="toc 3"/>
    <w:basedOn w:val="Normal"/>
    <w:next w:val="Normal"/>
    <w:semiHidden/>
    <w:pPr>
      <w:tabs>
        <w:tab w:val="left" w:pos="1871"/>
        <w:tab w:val="left" w:leader="underscore" w:pos="9185"/>
      </w:tabs>
      <w:ind w:left="1304"/>
    </w:pPr>
  </w:style>
  <w:style w:type="paragraph" w:styleId="TOC4">
    <w:name w:val="toc 4"/>
    <w:basedOn w:val="Normal"/>
    <w:next w:val="Normal"/>
    <w:semiHidden/>
    <w:pPr>
      <w:tabs>
        <w:tab w:val="left" w:pos="2608"/>
        <w:tab w:val="left" w:leader="underscore" w:pos="9185"/>
      </w:tabs>
      <w:ind w:left="1871"/>
    </w:pPr>
  </w:style>
  <w:style w:type="paragraph" w:styleId="TOC5">
    <w:name w:val="toc 5"/>
    <w:basedOn w:val="Normal"/>
    <w:next w:val="Normal"/>
    <w:semiHidden/>
    <w:pPr>
      <w:ind w:left="800"/>
    </w:pPr>
    <w:rPr>
      <w:rFonts w:ascii="Times New Roman" w:hAnsi="Times New Roman"/>
      <w:sz w:val="18"/>
    </w:rPr>
  </w:style>
  <w:style w:type="paragraph" w:styleId="TOC6">
    <w:name w:val="toc 6"/>
    <w:basedOn w:val="Normal"/>
    <w:next w:val="Normal"/>
    <w:semiHidden/>
    <w:pPr>
      <w:ind w:left="1000"/>
    </w:pPr>
    <w:rPr>
      <w:rFonts w:ascii="Times New Roman" w:hAnsi="Times New Roman"/>
      <w:sz w:val="18"/>
    </w:rPr>
  </w:style>
  <w:style w:type="paragraph" w:styleId="TOC7">
    <w:name w:val="toc 7"/>
    <w:basedOn w:val="Normal"/>
    <w:next w:val="Normal"/>
    <w:semiHidden/>
    <w:pPr>
      <w:ind w:left="1200"/>
    </w:pPr>
    <w:rPr>
      <w:rFonts w:ascii="Times New Roman" w:hAnsi="Times New Roman"/>
      <w:sz w:val="18"/>
    </w:rPr>
  </w:style>
  <w:style w:type="paragraph" w:styleId="TOC8">
    <w:name w:val="toc 8"/>
    <w:basedOn w:val="Normal"/>
    <w:next w:val="Normal"/>
    <w:semiHidden/>
    <w:pPr>
      <w:ind w:left="1400"/>
    </w:pPr>
    <w:rPr>
      <w:rFonts w:ascii="Times New Roman" w:hAnsi="Times New Roman"/>
      <w:sz w:val="18"/>
    </w:rPr>
  </w:style>
  <w:style w:type="paragraph" w:styleId="TOC9">
    <w:name w:val="toc 9"/>
    <w:basedOn w:val="Normal"/>
    <w:next w:val="Normal"/>
    <w:semiHidden/>
    <w:pPr>
      <w:ind w:left="1600"/>
    </w:pPr>
    <w:rPr>
      <w:rFonts w:ascii="Times New Roman" w:hAnsi="Times New Roman"/>
      <w:sz w:val="18"/>
    </w:rPr>
  </w:style>
  <w:style w:type="paragraph" w:styleId="DocumentMap">
    <w:name w:val="Document Map"/>
    <w:basedOn w:val="Normal"/>
    <w:semiHidden/>
    <w:pPr>
      <w:shd w:val="clear" w:color="auto" w:fill="000080"/>
    </w:pPr>
    <w:rPr>
      <w:rFonts w:ascii="Tahoma" w:hAnsi="Tahoma"/>
    </w:rPr>
  </w:style>
  <w:style w:type="character" w:styleId="Hyperlink">
    <w:name w:val="Hyperlink"/>
    <w:rPr>
      <w:color w:val="0000FF"/>
      <w:u w:val="single"/>
    </w:rPr>
  </w:style>
  <w:style w:type="paragraph" w:styleId="Caption">
    <w:name w:val="caption"/>
    <w:basedOn w:val="Normal"/>
    <w:next w:val="Normal"/>
    <w:qFormat/>
    <w:rPr>
      <w:i/>
      <w:sz w:val="16"/>
    </w:rPr>
  </w:style>
  <w:style w:type="paragraph" w:styleId="BodyText">
    <w:name w:val="Body Text"/>
    <w:basedOn w:val="Normal"/>
  </w:style>
  <w:style w:type="paragraph" w:customStyle="1" w:styleId="bullettext2">
    <w:name w:val="bullet text2"/>
    <w:basedOn w:val="Normal"/>
    <w:pPr>
      <w:numPr>
        <w:numId w:val="1"/>
      </w:numPr>
      <w:tabs>
        <w:tab w:val="clear" w:pos="757"/>
        <w:tab w:val="left" w:pos="680"/>
      </w:tabs>
    </w:pPr>
  </w:style>
  <w:style w:type="paragraph" w:customStyle="1" w:styleId="normalindent1">
    <w:name w:val="normal indent1"/>
    <w:basedOn w:val="Normal"/>
    <w:pPr>
      <w:tabs>
        <w:tab w:val="left" w:pos="397"/>
      </w:tabs>
      <w:ind w:left="397"/>
    </w:pPr>
  </w:style>
  <w:style w:type="paragraph" w:customStyle="1" w:styleId="normalindent3">
    <w:name w:val="normal indent3"/>
    <w:basedOn w:val="Normal"/>
    <w:pPr>
      <w:tabs>
        <w:tab w:val="left" w:pos="1418"/>
      </w:tabs>
      <w:ind w:left="1531"/>
    </w:pPr>
  </w:style>
  <w:style w:type="paragraph" w:customStyle="1" w:styleId="normalindent2">
    <w:name w:val="normal indent2"/>
    <w:basedOn w:val="Normal"/>
    <w:pPr>
      <w:tabs>
        <w:tab w:val="left" w:pos="851"/>
      </w:tabs>
      <w:ind w:left="851"/>
    </w:pPr>
    <w:rPr>
      <w:snapToGrid w:val="0"/>
    </w:rPr>
  </w:style>
  <w:style w:type="paragraph" w:customStyle="1" w:styleId="TableNormal1">
    <w:name w:val="Table Normal1"/>
    <w:basedOn w:val="Normal"/>
    <w:pPr>
      <w:spacing w:before="60" w:after="60"/>
      <w:ind w:left="-30" w:right="-28"/>
      <w:jc w:val="center"/>
    </w:pPr>
    <w:rPr>
      <w:snapToGrid w:val="0"/>
      <w:color w:val="000000"/>
      <w:sz w:val="16"/>
    </w:rPr>
  </w:style>
  <w:style w:type="paragraph" w:customStyle="1" w:styleId="normalindent4">
    <w:name w:val="normal indent4"/>
    <w:basedOn w:val="normalindent1"/>
    <w:pPr>
      <w:spacing w:after="120"/>
      <w:ind w:left="2268"/>
    </w:pPr>
  </w:style>
  <w:style w:type="paragraph" w:customStyle="1" w:styleId="bullettext3">
    <w:name w:val="bullet text3"/>
    <w:basedOn w:val="bullettext2"/>
    <w:pPr>
      <w:numPr>
        <w:numId w:val="2"/>
      </w:numPr>
      <w:tabs>
        <w:tab w:val="left" w:pos="1843"/>
      </w:tabs>
    </w:pPr>
  </w:style>
  <w:style w:type="paragraph" w:customStyle="1" w:styleId="bullettext4">
    <w:name w:val="bullet text4"/>
    <w:basedOn w:val="bullettext3"/>
    <w:pPr>
      <w:tabs>
        <w:tab w:val="num" w:pos="2552"/>
      </w:tabs>
      <w:ind w:left="2268" w:firstLine="0"/>
    </w:pPr>
  </w:style>
  <w:style w:type="paragraph" w:styleId="Index1">
    <w:name w:val="index 1"/>
    <w:basedOn w:val="Normal"/>
    <w:next w:val="Normal"/>
    <w:autoRedefine/>
    <w:semiHidden/>
    <w:pPr>
      <w:ind w:left="200" w:hanging="200"/>
    </w:pPr>
  </w:style>
  <w:style w:type="table" w:styleId="TableGrid">
    <w:name w:val="Table Grid"/>
    <w:basedOn w:val="TableNormal"/>
    <w:rsid w:val="007409DC"/>
    <w:pPr>
      <w:spacing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447C0F"/>
    <w:rPr>
      <w:sz w:val="16"/>
      <w:szCs w:val="16"/>
    </w:rPr>
  </w:style>
  <w:style w:type="paragraph" w:styleId="CommentText">
    <w:name w:val="annotation text"/>
    <w:basedOn w:val="Normal"/>
    <w:semiHidden/>
    <w:rsid w:val="00447C0F"/>
  </w:style>
  <w:style w:type="paragraph" w:styleId="CommentSubject">
    <w:name w:val="annotation subject"/>
    <w:basedOn w:val="CommentText"/>
    <w:next w:val="CommentText"/>
    <w:semiHidden/>
    <w:rsid w:val="00447C0F"/>
    <w:rPr>
      <w:b/>
      <w:bCs/>
    </w:rPr>
  </w:style>
  <w:style w:type="paragraph" w:styleId="BalloonText">
    <w:name w:val="Balloon Text"/>
    <w:basedOn w:val="Normal"/>
    <w:semiHidden/>
    <w:rsid w:val="00447C0F"/>
    <w:rPr>
      <w:rFonts w:ascii="Tahoma" w:hAnsi="Tahoma" w:cs="Tahoma"/>
      <w:sz w:val="16"/>
      <w:szCs w:val="16"/>
    </w:rPr>
  </w:style>
  <w:style w:type="paragraph" w:customStyle="1" w:styleId="Tofromdetails">
    <w:name w:val="To/from details"/>
    <w:rsid w:val="00B32541"/>
    <w:pPr>
      <w:widowControl w:val="0"/>
      <w:suppressAutoHyphens/>
    </w:pPr>
    <w:rPr>
      <w:rFonts w:ascii="Arial Narrow" w:hAnsi="Arial Narrow"/>
      <w:noProof/>
      <w:sz w:val="22"/>
      <w:lang w:eastAsia="en-US"/>
    </w:rPr>
  </w:style>
  <w:style w:type="character" w:styleId="FollowedHyperlink">
    <w:name w:val="FollowedHyperlink"/>
    <w:rsid w:val="000E3C2E"/>
    <w:rPr>
      <w:color w:val="800080"/>
      <w:u w:val="single"/>
    </w:rPr>
  </w:style>
  <w:style w:type="paragraph" w:styleId="ListParagraph">
    <w:name w:val="List Paragraph"/>
    <w:basedOn w:val="Normal"/>
    <w:uiPriority w:val="34"/>
    <w:qFormat/>
    <w:rsid w:val="00ED3122"/>
    <w:pPr>
      <w:ind w:left="720"/>
      <w:contextualSpacing/>
    </w:pPr>
  </w:style>
  <w:style w:type="character" w:customStyle="1" w:styleId="HeaderChar">
    <w:name w:val="Header Char"/>
    <w:basedOn w:val="DefaultParagraphFont"/>
    <w:link w:val="Header"/>
    <w:rsid w:val="006955CD"/>
    <w:rPr>
      <w:rFonts w:ascii="Arial" w:hAnsi="Arial"/>
      <w:b/>
      <w:sz w:val="24"/>
      <w:lang w:eastAsia="en-US"/>
    </w:rPr>
  </w:style>
  <w:style w:type="character" w:customStyle="1" w:styleId="Heading2Char">
    <w:name w:val="Heading 2 Char"/>
    <w:basedOn w:val="DefaultParagraphFont"/>
    <w:link w:val="Heading2"/>
    <w:rsid w:val="00305D8C"/>
    <w:rPr>
      <w:rFonts w:ascii="Arial" w:hAnsi="Arial"/>
      <w:b/>
      <w:kern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7328896">
      <w:bodyDiv w:val="1"/>
      <w:marLeft w:val="0"/>
      <w:marRight w:val="0"/>
      <w:marTop w:val="0"/>
      <w:marBottom w:val="0"/>
      <w:divBdr>
        <w:top w:val="none" w:sz="0" w:space="0" w:color="auto"/>
        <w:left w:val="none" w:sz="0" w:space="0" w:color="auto"/>
        <w:bottom w:val="none" w:sz="0" w:space="0" w:color="auto"/>
        <w:right w:val="none" w:sz="0" w:space="0" w:color="auto"/>
      </w:divBdr>
      <w:divsChild>
        <w:div w:id="1478572527">
          <w:marLeft w:val="0"/>
          <w:marRight w:val="0"/>
          <w:marTop w:val="0"/>
          <w:marBottom w:val="0"/>
          <w:divBdr>
            <w:top w:val="none" w:sz="0" w:space="0" w:color="auto"/>
            <w:left w:val="none" w:sz="0" w:space="0" w:color="auto"/>
            <w:bottom w:val="none" w:sz="0" w:space="0" w:color="auto"/>
            <w:right w:val="none" w:sz="0" w:space="0" w:color="auto"/>
          </w:divBdr>
          <w:divsChild>
            <w:div w:id="595015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414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aq.org.a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aic.gov.au"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b9fc5af-475d-48f8-9d2a-ddff4b7d0733">RAQDMS-1575521849-8205</_dlc_DocId>
    <_dlc_DocIdUrl xmlns="ab9fc5af-475d-48f8-9d2a-ddff4b7d0733">
      <Url>https://relationshipsqld.sharepoint.com/sites/dms/_layouts/15/DocIdRedir.aspx?ID=RAQDMS-1575521849-8205</Url>
      <Description>RAQDMS-1575521849-8205</Description>
    </_dlc_DocIdUrl>
    <TaxCatchAll xmlns="ab9fc5af-475d-48f8-9d2a-ddff4b7d0733">
      <Value>572</Value>
      <Value>94</Value>
      <Value>149</Value>
      <Value>336</Value>
    </TaxCatchAll>
    <TaxKeywordTaxHTField xmlns="ab9fc5af-475d-48f8-9d2a-ddff4b7d0733">
      <Terms xmlns="http://schemas.microsoft.com/office/infopath/2007/PartnerControls">
        <TermInfo xmlns="http://schemas.microsoft.com/office/infopath/2007/PartnerControls">
          <TermName xmlns="http://schemas.microsoft.com/office/infopath/2007/PartnerControls">Information Sheet</TermName>
          <TermId xmlns="http://schemas.microsoft.com/office/infopath/2007/PartnerControls">30c46c00-4183-48dd-ad68-b5ec0c7c3646</TermId>
        </TermInfo>
        <TermInfo xmlns="http://schemas.microsoft.com/office/infopath/2007/PartnerControls">
          <TermName xmlns="http://schemas.microsoft.com/office/infopath/2007/PartnerControls">Information</TermName>
          <TermId xmlns="http://schemas.microsoft.com/office/infopath/2007/PartnerControls">e797e26d-3c9e-4c3d-a251-d377b8f10f02</TermId>
        </TermInfo>
        <TermInfo xmlns="http://schemas.microsoft.com/office/infopath/2007/PartnerControls">
          <TermName xmlns="http://schemas.microsoft.com/office/infopath/2007/PartnerControls">Privacy</TermName>
          <TermId xmlns="http://schemas.microsoft.com/office/infopath/2007/PartnerControls">bca4b2c2-2af0-4e91-8d4d-5da184339979</TermId>
        </TermInfo>
        <TermInfo xmlns="http://schemas.microsoft.com/office/infopath/2007/PartnerControls">
          <TermName xmlns="http://schemas.microsoft.com/office/infopath/2007/PartnerControls">Privacy Information Sheet</TermName>
          <TermId xmlns="http://schemas.microsoft.com/office/infopath/2007/PartnerControls">7857c066-4bea-410d-be87-faae67372041</TermId>
        </TermInfo>
      </Terms>
    </TaxKeywordTaxHTField>
    <Linked xmlns="{listid:service-agreements-contracts}">true</Linked>
    <Primary_x0020_folder xmlns="{listid:service-agreements-contracts}">CS</Primary_x0020_folder>
    <Document_x0020_Type xmlns="{listid:service-agreements-contracts}">DOC</Document_x0020_Type>
    <_dlc_DocIdPersistId xmlns="ab9fc5af-475d-48f8-9d2a-ddff4b7d0733">false</_dlc_DocIdPersistId>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FC44421A1A19144FB049928CAB813ECC" ma:contentTypeVersion="11" ma:contentTypeDescription="Create a new document." ma:contentTypeScope="" ma:versionID="13b50b96116aaad8e404d56cb313b833">
  <xsd:schema xmlns:xsd="http://www.w3.org/2001/XMLSchema" xmlns:xs="http://www.w3.org/2001/XMLSchema" xmlns:p="http://schemas.microsoft.com/office/2006/metadata/properties" xmlns:ns2="ab9fc5af-475d-48f8-9d2a-ddff4b7d0733" xmlns:ns3="{listid:service-agreements-contracts}" xmlns:ns4="cf212e99-e7c3-4017-b636-3b3c413c3ae4" xmlns:ns5="http://schemas.microsoft.com/sharepoint/v4" targetNamespace="http://schemas.microsoft.com/office/2006/metadata/properties" ma:root="true" ma:fieldsID="d0a35280e8c2566283c734912be5b76a" ns2:_="" ns3:_="" ns4:_="" ns5:_="">
    <xsd:import namespace="ab9fc5af-475d-48f8-9d2a-ddff4b7d0733"/>
    <xsd:import namespace="{listid:service-agreements-contracts}"/>
    <xsd:import namespace="cf212e99-e7c3-4017-b636-3b3c413c3ae4"/>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Primary_x0020_folder" minOccurs="0"/>
                <xsd:element ref="ns3:Document_x0020_Type" minOccurs="0"/>
                <xsd:element ref="ns3:Linked" minOccurs="0"/>
                <xsd:element ref="ns2:TaxKeywordTaxHTField" minOccurs="0"/>
                <xsd:element ref="ns2:TaxCatchAll" minOccurs="0"/>
                <xsd:element ref="ns4:MediaServiceMetadata" minOccurs="0"/>
                <xsd:element ref="ns4:MediaServiceFastMetadata" minOccurs="0"/>
                <xsd:element ref="ns4:MediaServiceAutoKeyPoints" minOccurs="0"/>
                <xsd:element ref="ns2:SharedWithUsers" minOccurs="0"/>
                <xsd:element ref="ns2:SharedWithDetails" minOccurs="0"/>
                <xsd:element ref="ns5: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9fc5af-475d-48f8-9d2a-ddff4b7d073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5" nillable="true" ma:taxonomy="true" ma:internalName="TaxKeywordTaxHTField" ma:taxonomyFieldName="TaxKeyword" ma:displayName="Enterprise Keywords" ma:readOnly="false" ma:fieldId="{23f27201-bee3-471e-b2e7-b64fd8b7ca38}" ma:taxonomyMulti="true" ma:sspId="dec78c36-7277-487c-823b-139ca9b0429f" ma:termSetId="00000000-0000-0000-0000-000000000000" ma:anchorId="00000000-0000-0000-0000-000000000000" ma:open="true" ma:isKeyword="true">
      <xsd:complexType>
        <xsd:sequence>
          <xsd:element ref="pc:Terms" minOccurs="0" maxOccurs="1"/>
        </xsd:sequence>
      </xsd:complexType>
    </xsd:element>
    <xsd:element name="TaxCatchAll" ma:index="16" nillable="true" ma:displayName="Taxonomy Catch All Column" ma:hidden="true" ma:list="{28ec2892-9dfa-4920-ae08-d39876fa5734}" ma:internalName="TaxCatchAll" ma:showField="CatchAllData" ma:web="ab9fc5af-475d-48f8-9d2a-ddff4b7d0733">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listid:service-agreements-contracts}" elementFormDefault="qualified">
    <xsd:import namespace="http://schemas.microsoft.com/office/2006/documentManagement/types"/>
    <xsd:import namespace="http://schemas.microsoft.com/office/infopath/2007/PartnerControls"/>
    <xsd:element name="Primary_x0020_folder" ma:index="11" nillable="true" ma:displayName="Primary folder" ma:default="GOV" ma:format="Dropdown" ma:internalName="Primary_x0020_folder">
      <xsd:simpleType>
        <xsd:restriction base="dms:Choice">
          <xsd:enumeration value="GOV"/>
          <xsd:enumeration value="BS"/>
          <xsd:enumeration value="CS"/>
          <xsd:enumeration value="OP"/>
        </xsd:restriction>
      </xsd:simpleType>
    </xsd:element>
    <xsd:element name="Document_x0020_Type" ma:index="12" nillable="true" ma:displayName="Document Type" ma:default="DOC" ma:format="Dropdown" ma:indexed="true" ma:internalName="Document_x0020_Type">
      <xsd:simpleType>
        <xsd:restriction base="dms:Choice">
          <xsd:enumeration value="DOC"/>
          <xsd:enumeration value="FRM"/>
          <xsd:enumeration value="HBK"/>
          <xsd:enumeration value="LTR"/>
          <xsd:enumeration value="MAN"/>
          <xsd:enumeration value="PD"/>
          <xsd:enumeration value="POL"/>
          <xsd:enumeration value="PRO"/>
          <xsd:enumeration value="PST"/>
          <xsd:enumeration value="SCR"/>
          <xsd:enumeration value="WIN"/>
        </xsd:restriction>
      </xsd:simpleType>
    </xsd:element>
    <xsd:element name="Linked" ma:index="13" nillable="true" ma:displayName="Linked" ma:default="0" ma:internalName="Link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f212e99-e7c3-4017-b636-3b3c413c3ae4" elementFormDefault="qualified">
    <xsd:import namespace="http://schemas.microsoft.com/office/2006/documentManagement/types"/>
    <xsd:import namespace="http://schemas.microsoft.com/office/infopath/2007/PartnerControls"/>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AutoKeyPoints" ma:index="19" nillable="true" ma:displayName="MediaServiceAutoKeyPoints" ma:hidden="true" ma:internalName="MediaServiceAutoKeyPoint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12FF157-DB23-42C1-9A2B-3822E322B17D}">
  <ds:schemaRefs>
    <ds:schemaRef ds:uri="http://schemas.microsoft.com/office/2006/metadata/properties"/>
    <ds:schemaRef ds:uri="http://schemas.microsoft.com/office/infopath/2007/PartnerControls"/>
    <ds:schemaRef ds:uri="http://schemas.microsoft.com/sharepoint/v3/fields"/>
    <ds:schemaRef ds:uri="b1a24f2a-cbf4-44ef-8ff3-c385fdf586b1"/>
    <ds:schemaRef ds:uri="099551e2-7df5-45a1-8f1a-aeba00569c41"/>
    <ds:schemaRef ds:uri="http://schemas.microsoft.com/sharepoint/v3"/>
    <ds:schemaRef ds:uri="http://schemas.microsoft.com/sharepoint/v4"/>
    <ds:schemaRef ds:uri="ab9fc5af-475d-48f8-9d2a-ddff4b7d0733"/>
    <ds:schemaRef ds:uri="{listid:service-agreements-contracts}"/>
  </ds:schemaRefs>
</ds:datastoreItem>
</file>

<file path=customXml/itemProps2.xml><?xml version="1.0" encoding="utf-8"?>
<ds:datastoreItem xmlns:ds="http://schemas.openxmlformats.org/officeDocument/2006/customXml" ds:itemID="{7D3081A7-DBC3-44B7-8AC2-11CFEBCD1703}">
  <ds:schemaRefs>
    <ds:schemaRef ds:uri="http://schemas.microsoft.com/sharepoint/v3/contenttype/forms"/>
  </ds:schemaRefs>
</ds:datastoreItem>
</file>

<file path=customXml/itemProps3.xml><?xml version="1.0" encoding="utf-8"?>
<ds:datastoreItem xmlns:ds="http://schemas.openxmlformats.org/officeDocument/2006/customXml" ds:itemID="{2BBFE43A-3797-4F46-BE9F-E3B032D4D8CD}">
  <ds:schemaRefs>
    <ds:schemaRef ds:uri="http://schemas.microsoft.com/sharepoint/events"/>
  </ds:schemaRefs>
</ds:datastoreItem>
</file>

<file path=customXml/itemProps4.xml><?xml version="1.0" encoding="utf-8"?>
<ds:datastoreItem xmlns:ds="http://schemas.openxmlformats.org/officeDocument/2006/customXml" ds:itemID="{D7E986FF-C9C3-465B-971C-2C88EF3475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9fc5af-475d-48f8-9d2a-ddff4b7d0733"/>
    <ds:schemaRef ds:uri="{listid:service-agreements-contracts}"/>
    <ds:schemaRef ds:uri="cf212e99-e7c3-4017-b636-3b3c413c3ae4"/>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460</Words>
  <Characters>2623</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SD - DOC -  Privacy Information Sheet</vt:lpstr>
    </vt:vector>
  </TitlesOfParts>
  <Company/>
  <LinksUpToDate>false</LinksUpToDate>
  <CharactersWithSpaces>3077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 - DOC - Privacy Information Sheet</dc:title>
  <dc:subject/>
  <dc:creator>Ayesha Ahmid</dc:creator>
  <cp:keywords>Information; Privacy Information Sheet; Privacy; Information Sheet</cp:keywords>
  <cp:lastModifiedBy>Kellie Davidson</cp:lastModifiedBy>
  <cp:revision>2</cp:revision>
  <cp:lastPrinted>2017-03-21T04:58:00Z</cp:lastPrinted>
  <dcterms:created xsi:type="dcterms:W3CDTF">2021-01-22T00:57:00Z</dcterms:created>
  <dcterms:modified xsi:type="dcterms:W3CDTF">2021-01-22T00:57:00Z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RAQDMS2013-2-2184</vt:lpwstr>
  </property>
  <property fmtid="{D5CDD505-2E9C-101B-9397-08002B2CF9AE}" pid="3" name="_dlc_DocIdItemGuid">
    <vt:lpwstr>8be29d6b-1e3b-4336-b862-a5f49b66b21d</vt:lpwstr>
  </property>
  <property fmtid="{D5CDD505-2E9C-101B-9397-08002B2CF9AE}" pid="4" name="_dlc_DocIdUrl">
    <vt:lpwstr>http://dms.relateqld.local/_layouts/DocIdRedir.aspx?ID=RAQDMS2013-2-2184, RAQDMS2013-2-2184</vt:lpwstr>
  </property>
  <property fmtid="{D5CDD505-2E9C-101B-9397-08002B2CF9AE}" pid="5" name="URL">
    <vt:lpwstr/>
  </property>
  <property fmtid="{D5CDD505-2E9C-101B-9397-08002B2CF9AE}" pid="6" name="ContentTypeId">
    <vt:lpwstr>0x010100FC44421A1A19144FB049928CAB813ECC</vt:lpwstr>
  </property>
  <property fmtid="{D5CDD505-2E9C-101B-9397-08002B2CF9AE}" pid="7" name="ContentType">
    <vt:lpwstr>Document</vt:lpwstr>
  </property>
  <property fmtid="{D5CDD505-2E9C-101B-9397-08002B2CF9AE}" pid="8" name="DocumentSetDescription">
    <vt:lpwstr/>
  </property>
  <property fmtid="{D5CDD505-2E9C-101B-9397-08002B2CF9AE}" pid="9" name="TaxKeyword">
    <vt:lpwstr>572;#Information Sheet|30c46c00-4183-48dd-ad68-b5ec0c7c3646;#94;#Information|e797e26d-3c9e-4c3d-a251-d377b8f10f02;#149;#Privacy|bca4b2c2-2af0-4e91-8d4d-5da184339979;#336;#Privacy Information Sheet|7857c066-4bea-410d-be87-faae67372041</vt:lpwstr>
  </property>
  <property fmtid="{D5CDD505-2E9C-101B-9397-08002B2CF9AE}" pid="10" name="Linked">
    <vt:bool>true</vt:bool>
  </property>
  <property fmtid="{D5CDD505-2E9C-101B-9397-08002B2CF9AE}" pid="11" name="TaxCatchAll">
    <vt:lpwstr/>
  </property>
  <property fmtid="{D5CDD505-2E9C-101B-9397-08002B2CF9AE}" pid="12" name="TaxKeywordTaxHTField">
    <vt:lpwstr/>
  </property>
  <property fmtid="{D5CDD505-2E9C-101B-9397-08002B2CF9AE}" pid="13" name="Primary folder">
    <vt:lpwstr>CS</vt:lpwstr>
  </property>
  <property fmtid="{D5CDD505-2E9C-101B-9397-08002B2CF9AE}" pid="14" name="Document Type">
    <vt:lpwstr>DOC</vt:lpwstr>
  </property>
  <property fmtid="{D5CDD505-2E9C-101B-9397-08002B2CF9AE}" pid="15" name="Programs">
    <vt:lpwstr>;#All RAQ;#</vt:lpwstr>
  </property>
  <property fmtid="{D5CDD505-2E9C-101B-9397-08002B2CF9AE}" pid="16" name="Role">
    <vt:lpwstr>;#Administrator;#</vt:lpwstr>
  </property>
  <property fmtid="{D5CDD505-2E9C-101B-9397-08002B2CF9AE}" pid="17" name="Level">
    <vt:lpwstr>Service Delivery</vt:lpwstr>
  </property>
  <property fmtid="{D5CDD505-2E9C-101B-9397-08002B2CF9AE}" pid="18" name="Services">
    <vt:lpwstr>All Services</vt:lpwstr>
  </property>
  <property fmtid="{D5CDD505-2E9C-101B-9397-08002B2CF9AE}" pid="19" name="Model Type">
    <vt:lpwstr>Task</vt:lpwstr>
  </property>
  <property fmtid="{D5CDD505-2E9C-101B-9397-08002B2CF9AE}" pid="20" name="Stage of Development">
    <vt:lpwstr>Draft</vt:lpwstr>
  </property>
  <property fmtid="{D5CDD505-2E9C-101B-9397-08002B2CF9AE}" pid="21" name="Delivery Mode">
    <vt:lpwstr>All</vt:lpwstr>
  </property>
  <property fmtid="{D5CDD505-2E9C-101B-9397-08002B2CF9AE}" pid="22" name="_ModernAudienceTargetUserField">
    <vt:lpwstr/>
  </property>
  <property fmtid="{D5CDD505-2E9C-101B-9397-08002B2CF9AE}" pid="23" name="xd_ProgID">
    <vt:lpwstr/>
  </property>
  <property fmtid="{D5CDD505-2E9C-101B-9397-08002B2CF9AE}" pid="24" name="ComplianceAssetId">
    <vt:lpwstr/>
  </property>
  <property fmtid="{D5CDD505-2E9C-101B-9397-08002B2CF9AE}" pid="25" name="TemplateUrl">
    <vt:lpwstr/>
  </property>
  <property fmtid="{D5CDD505-2E9C-101B-9397-08002B2CF9AE}" pid="26" name="xd_Signature">
    <vt:bool>false</vt:bool>
  </property>
</Properties>
</file>